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915B" w14:textId="77777777" w:rsidR="00415D81" w:rsidRDefault="00415D81" w:rsidP="00415D81">
      <w:pPr>
        <w:jc w:val="center"/>
        <w:rPr>
          <w:b/>
        </w:rPr>
      </w:pPr>
    </w:p>
    <w:p w14:paraId="19BD2568" w14:textId="77777777" w:rsidR="00415D81" w:rsidRDefault="00415D81" w:rsidP="00415D81">
      <w:pPr>
        <w:jc w:val="center"/>
        <w:rPr>
          <w:b/>
        </w:rPr>
      </w:pPr>
    </w:p>
    <w:p w14:paraId="0850B5FD" w14:textId="77777777" w:rsidR="00415D81" w:rsidRPr="003D3F2A" w:rsidRDefault="00415D81" w:rsidP="00415D81">
      <w:pPr>
        <w:jc w:val="center"/>
        <w:rPr>
          <w:b/>
        </w:rPr>
      </w:pPr>
      <w:r w:rsidRPr="003D3F2A">
        <w:rPr>
          <w:b/>
        </w:rPr>
        <w:t>WOOD COUNTY PLANNING COMMISSION AGENDA</w:t>
      </w:r>
    </w:p>
    <w:p w14:paraId="1B626F06" w14:textId="1F0E2405" w:rsidR="00415D81" w:rsidRPr="003D3F2A" w:rsidRDefault="00415D81" w:rsidP="00415D81">
      <w:pPr>
        <w:jc w:val="center"/>
        <w:rPr>
          <w:b/>
        </w:rPr>
      </w:pPr>
      <w:r>
        <w:rPr>
          <w:b/>
        </w:rPr>
        <w:t>August 10</w:t>
      </w:r>
      <w:r w:rsidRPr="00415D81">
        <w:rPr>
          <w:b/>
          <w:vertAlign w:val="superscript"/>
        </w:rPr>
        <w:t>th</w:t>
      </w:r>
      <w:r>
        <w:rPr>
          <w:b/>
        </w:rPr>
        <w:t>, 2021</w:t>
      </w:r>
    </w:p>
    <w:p w14:paraId="2A49F0EE" w14:textId="77777777" w:rsidR="00415D81" w:rsidRPr="003D3F2A" w:rsidRDefault="00415D81" w:rsidP="00415D81">
      <w:pPr>
        <w:jc w:val="center"/>
        <w:rPr>
          <w:b/>
        </w:rPr>
      </w:pPr>
    </w:p>
    <w:p w14:paraId="71AC9354" w14:textId="77777777" w:rsidR="00415D81" w:rsidRDefault="00415D81" w:rsidP="00415D81">
      <w:r>
        <w:tab/>
      </w:r>
      <w:r>
        <w:tab/>
      </w:r>
    </w:p>
    <w:p w14:paraId="049CF88D" w14:textId="206F7577" w:rsidR="00415D81" w:rsidRDefault="00415D81" w:rsidP="00415D81">
      <w:r>
        <w:t>The Wood County Planning Commission will meet in regular session on Tuesday August 10</w:t>
      </w:r>
      <w:r w:rsidRPr="00D04B83">
        <w:rPr>
          <w:vertAlign w:val="superscript"/>
        </w:rPr>
        <w:t>th</w:t>
      </w:r>
      <w:r>
        <w:t xml:space="preserve"> 2021, at the County Office Building in Bowling Green, Ohio. The time of this meeting is 5:30 pm.  A suggested agenda follows:</w:t>
      </w:r>
    </w:p>
    <w:p w14:paraId="14F7F698" w14:textId="77777777" w:rsidR="00415D81" w:rsidRDefault="00415D81" w:rsidP="00415D81"/>
    <w:p w14:paraId="07BBCFA2" w14:textId="77777777" w:rsidR="00415D81" w:rsidRPr="003D3F2A" w:rsidRDefault="00415D81" w:rsidP="00415D81">
      <w:pPr>
        <w:rPr>
          <w:b/>
        </w:rPr>
      </w:pPr>
      <w:r w:rsidRPr="003D3F2A">
        <w:rPr>
          <w:b/>
        </w:rPr>
        <w:t>OLD BUSINESS</w:t>
      </w:r>
    </w:p>
    <w:p w14:paraId="4B1925FC" w14:textId="77777777" w:rsidR="00415D81" w:rsidRPr="003D3F2A" w:rsidRDefault="00415D81" w:rsidP="00415D81">
      <w:pPr>
        <w:rPr>
          <w:b/>
        </w:rPr>
      </w:pPr>
    </w:p>
    <w:p w14:paraId="1ED30DDD" w14:textId="77777777" w:rsidR="00415D81" w:rsidRPr="003D3F2A" w:rsidRDefault="00415D81" w:rsidP="00415D81">
      <w:pPr>
        <w:rPr>
          <w:b/>
        </w:rPr>
      </w:pPr>
      <w:r w:rsidRPr="003D3F2A">
        <w:rPr>
          <w:b/>
        </w:rPr>
        <w:t>NEW BUSINESS</w:t>
      </w:r>
    </w:p>
    <w:p w14:paraId="21C79E8B" w14:textId="77777777" w:rsidR="00415D81" w:rsidRDefault="00415D81" w:rsidP="00415D81"/>
    <w:p w14:paraId="021A0A60" w14:textId="05637E42" w:rsidR="00415D81" w:rsidRDefault="00415D81" w:rsidP="00415D81">
      <w:r>
        <w:t>Approval of the July 2021 Planning Commission Meeting Minutes.</w:t>
      </w:r>
    </w:p>
    <w:p w14:paraId="3C0CAA1D" w14:textId="77777777" w:rsidR="00415D81" w:rsidRDefault="00415D81" w:rsidP="00415D81"/>
    <w:p w14:paraId="2D701721" w14:textId="75482654" w:rsidR="00415D81" w:rsidRDefault="00415D81" w:rsidP="00415D81">
      <w:pPr>
        <w:rPr>
          <w:b/>
        </w:rPr>
      </w:pPr>
      <w:r>
        <w:rPr>
          <w:b/>
        </w:rPr>
        <w:t>ZONING – TROY TOWNSHIP</w:t>
      </w:r>
    </w:p>
    <w:p w14:paraId="6BF35F9F" w14:textId="4A49EF3E" w:rsidR="001413F3" w:rsidRDefault="001413F3" w:rsidP="00415D81">
      <w:pPr>
        <w:rPr>
          <w:b/>
        </w:rPr>
      </w:pPr>
    </w:p>
    <w:p w14:paraId="116BF5CB" w14:textId="30BC3433" w:rsidR="001413F3" w:rsidRPr="001413F3" w:rsidRDefault="001413F3" w:rsidP="00415D81">
      <w:pPr>
        <w:rPr>
          <w:bCs/>
        </w:rPr>
      </w:pPr>
      <w:r>
        <w:rPr>
          <w:bCs/>
        </w:rPr>
        <w:t xml:space="preserve">Nicholas Gabel has submitted an application to rezone a </w:t>
      </w:r>
      <w:proofErr w:type="gramStart"/>
      <w:r>
        <w:rPr>
          <w:bCs/>
        </w:rPr>
        <w:t>six acre</w:t>
      </w:r>
      <w:proofErr w:type="gramEnd"/>
      <w:r>
        <w:rPr>
          <w:bCs/>
        </w:rPr>
        <w:t xml:space="preserve"> parcel of land in Road Tract #55 of Troy Township from an A-1 Agricultural zoning classification to a C-1 Neighborhood Commercial zoning classification. The reason for the request is to utilize the subject parcel and existing structure as an engine repair facility for heavy duty diesel pick up trucks.</w:t>
      </w:r>
    </w:p>
    <w:p w14:paraId="5E482FD6" w14:textId="126008A0" w:rsidR="00415D81" w:rsidRDefault="00415D81" w:rsidP="00415D81">
      <w:pPr>
        <w:rPr>
          <w:b/>
        </w:rPr>
      </w:pPr>
    </w:p>
    <w:p w14:paraId="09379A7A" w14:textId="4C60A80F" w:rsidR="00415D81" w:rsidRDefault="00415D81" w:rsidP="00415D81">
      <w:pPr>
        <w:rPr>
          <w:b/>
        </w:rPr>
      </w:pPr>
      <w:r>
        <w:rPr>
          <w:b/>
        </w:rPr>
        <w:t>ZONING – TROY TOWNSHIP</w:t>
      </w:r>
    </w:p>
    <w:p w14:paraId="331C2A81" w14:textId="5A9775A5" w:rsidR="00415D81" w:rsidRDefault="00415D81" w:rsidP="00415D81">
      <w:pPr>
        <w:rPr>
          <w:b/>
        </w:rPr>
      </w:pPr>
    </w:p>
    <w:p w14:paraId="64FCE294" w14:textId="508E3014" w:rsidR="00415D81" w:rsidRDefault="00415D81" w:rsidP="00415D81">
      <w:r>
        <w:t xml:space="preserve">JDS Lands has submitted an application </w:t>
      </w:r>
      <w:r w:rsidRPr="00C80025">
        <w:t>to rezone</w:t>
      </w:r>
      <w:r>
        <w:t xml:space="preserve"> a </w:t>
      </w:r>
      <w:proofErr w:type="gramStart"/>
      <w:r>
        <w:t>five acre</w:t>
      </w:r>
      <w:proofErr w:type="gramEnd"/>
      <w:r>
        <w:t xml:space="preserve"> parcel of land in Section 3 of Troy Township from an A-1 Agricultural zoning classification to a C-2 Commercial zoning classification.  The reason for the request is that the subject parcel is located next to an existing trucking terminal, and applicants wish to expand their operation onto the subject parcel and need to have the zoning match the proposed end use.</w:t>
      </w:r>
    </w:p>
    <w:p w14:paraId="62564CCE" w14:textId="23CD7472" w:rsidR="00415D81" w:rsidRDefault="00415D81" w:rsidP="00415D81"/>
    <w:p w14:paraId="1BF90BB0" w14:textId="34DB2C7B" w:rsidR="00415D81" w:rsidRDefault="00415D81" w:rsidP="00415D81">
      <w:pPr>
        <w:rPr>
          <w:b/>
          <w:bCs/>
        </w:rPr>
      </w:pPr>
      <w:r>
        <w:rPr>
          <w:b/>
          <w:bCs/>
        </w:rPr>
        <w:t>ZONING – TROY TOWNSHIP</w:t>
      </w:r>
    </w:p>
    <w:p w14:paraId="57463888" w14:textId="3BF3AF0B" w:rsidR="00415D81" w:rsidRDefault="00415D81" w:rsidP="00415D81">
      <w:pPr>
        <w:rPr>
          <w:b/>
          <w:bCs/>
        </w:rPr>
      </w:pPr>
    </w:p>
    <w:p w14:paraId="0E8F1995" w14:textId="68884265" w:rsidR="00415D81" w:rsidRDefault="00415D81" w:rsidP="00415D81">
      <w:r>
        <w:t>The Troy Township Zoning Commission has submitted a series of zoning text amendments to their current zoning resolution.  Said amendments deal primarily with wind turbines.</w:t>
      </w:r>
    </w:p>
    <w:p w14:paraId="485AC1ED" w14:textId="5CCE777D" w:rsidR="00415D81" w:rsidRDefault="00415D81" w:rsidP="00415D81"/>
    <w:p w14:paraId="77CAE0CE" w14:textId="063D9038" w:rsidR="00415D81" w:rsidRDefault="00415D81" w:rsidP="00415D81">
      <w:pPr>
        <w:rPr>
          <w:b/>
          <w:bCs/>
        </w:rPr>
      </w:pPr>
      <w:r>
        <w:rPr>
          <w:b/>
          <w:bCs/>
        </w:rPr>
        <w:t>ZONING – MIDDLETON TOWNSHIP</w:t>
      </w:r>
    </w:p>
    <w:p w14:paraId="02D25877" w14:textId="5A986F79" w:rsidR="00415D81" w:rsidRDefault="00415D81" w:rsidP="00415D81">
      <w:pPr>
        <w:rPr>
          <w:b/>
          <w:bCs/>
        </w:rPr>
      </w:pPr>
    </w:p>
    <w:p w14:paraId="24F94F2D" w14:textId="5C7CF639" w:rsidR="00415D81" w:rsidRPr="00415D81" w:rsidRDefault="00415D81" w:rsidP="00415D81">
      <w:r>
        <w:t>The Middleton Township Trustees have submitted a text amendment to their current zoning resolution involving the placement of accessory buildings on lots within the township.</w:t>
      </w:r>
    </w:p>
    <w:p w14:paraId="7F893286" w14:textId="77777777" w:rsidR="00415D81" w:rsidRPr="00415D81" w:rsidRDefault="00415D81" w:rsidP="00415D81">
      <w:pPr>
        <w:rPr>
          <w:b/>
          <w:u w:val="single"/>
        </w:rPr>
      </w:pPr>
    </w:p>
    <w:p w14:paraId="40342A80" w14:textId="77777777" w:rsidR="00415D81" w:rsidRPr="0034340D" w:rsidRDefault="00415D81" w:rsidP="00415D81"/>
    <w:p w14:paraId="2C4F3E5A" w14:textId="77777777" w:rsidR="00415D81" w:rsidRDefault="00415D81" w:rsidP="00415D81"/>
    <w:p w14:paraId="7717D1F7" w14:textId="77777777" w:rsidR="00415D81" w:rsidRPr="004351F9" w:rsidRDefault="00415D81" w:rsidP="00415D81">
      <w:pPr>
        <w:rPr>
          <w:b/>
        </w:rPr>
      </w:pPr>
      <w:r w:rsidRPr="004351F9">
        <w:rPr>
          <w:b/>
        </w:rPr>
        <w:t xml:space="preserve">PUBLIC FORUM:  </w:t>
      </w:r>
    </w:p>
    <w:p w14:paraId="67DEF7AD" w14:textId="77777777" w:rsidR="00415D81" w:rsidRPr="004351F9" w:rsidRDefault="00415D81" w:rsidP="00415D81"/>
    <w:p w14:paraId="6FD086EE" w14:textId="77777777" w:rsidR="00415D81" w:rsidRDefault="00415D81" w:rsidP="00415D81">
      <w:pPr>
        <w:rPr>
          <w:b/>
        </w:rPr>
      </w:pPr>
      <w:r>
        <w:rPr>
          <w:b/>
        </w:rPr>
        <w:t>CHAIRMAN’S TIME</w:t>
      </w:r>
      <w:r w:rsidRPr="004351F9">
        <w:rPr>
          <w:b/>
        </w:rPr>
        <w:t xml:space="preserve"> </w:t>
      </w:r>
    </w:p>
    <w:p w14:paraId="2DD5458F" w14:textId="77777777" w:rsidR="00415D81" w:rsidRDefault="00415D81" w:rsidP="00415D81">
      <w:pPr>
        <w:rPr>
          <w:b/>
        </w:rPr>
      </w:pPr>
    </w:p>
    <w:p w14:paraId="757F323A" w14:textId="77777777" w:rsidR="00415D81" w:rsidRPr="004351F9" w:rsidRDefault="00415D81" w:rsidP="00415D81">
      <w:pPr>
        <w:rPr>
          <w:b/>
        </w:rPr>
      </w:pPr>
      <w:r w:rsidRPr="004351F9">
        <w:rPr>
          <w:b/>
        </w:rPr>
        <w:t>DIRECTOR’S TIME</w:t>
      </w:r>
    </w:p>
    <w:p w14:paraId="2BB6E337" w14:textId="77777777" w:rsidR="00415D81" w:rsidRPr="004351F9" w:rsidRDefault="00415D81" w:rsidP="00415D81"/>
    <w:p w14:paraId="22379078" w14:textId="77777777" w:rsidR="00415D81" w:rsidRPr="004351F9" w:rsidRDefault="00415D81" w:rsidP="00415D81">
      <w:pPr>
        <w:rPr>
          <w:b/>
        </w:rPr>
      </w:pPr>
      <w:r w:rsidRPr="004351F9">
        <w:rPr>
          <w:b/>
        </w:rPr>
        <w:t>WOOD COUNTY PLANNING COMMISSION STAFF ACTIVITIES REPORT</w:t>
      </w:r>
    </w:p>
    <w:p w14:paraId="48AE1D1E" w14:textId="77777777" w:rsidR="00415D81" w:rsidRPr="004351F9" w:rsidRDefault="00415D81" w:rsidP="00415D81"/>
    <w:p w14:paraId="5A9FD35A" w14:textId="3ED6C69C" w:rsidR="00415D81" w:rsidRPr="004351F9" w:rsidRDefault="00415D81" w:rsidP="00415D81">
      <w:r w:rsidRPr="004351F9">
        <w:t xml:space="preserve">Staff activities for </w:t>
      </w:r>
      <w:r>
        <w:t>July</w:t>
      </w:r>
      <w:r w:rsidRPr="004351F9">
        <w:t xml:space="preserve"> 202</w:t>
      </w:r>
      <w:r>
        <w:t>1</w:t>
      </w:r>
      <w:r w:rsidRPr="004351F9">
        <w:t xml:space="preserve"> will be reviewed.  </w:t>
      </w:r>
    </w:p>
    <w:p w14:paraId="407BFA2A" w14:textId="77777777" w:rsidR="00415D81" w:rsidRPr="004351F9" w:rsidRDefault="00415D81" w:rsidP="00415D81"/>
    <w:p w14:paraId="6F38E842" w14:textId="77777777" w:rsidR="00415D81" w:rsidRPr="004351F9" w:rsidRDefault="00415D81" w:rsidP="00415D81"/>
    <w:p w14:paraId="7533255C" w14:textId="77777777" w:rsidR="00415D81" w:rsidRPr="00DA0063" w:rsidRDefault="00415D81" w:rsidP="00415D81">
      <w:pPr>
        <w:rPr>
          <w:b/>
        </w:rPr>
      </w:pPr>
      <w:r w:rsidRPr="00DA0063">
        <w:rPr>
          <w:b/>
        </w:rPr>
        <w:t>ADJOURNMENT</w:t>
      </w:r>
    </w:p>
    <w:p w14:paraId="462D1E27" w14:textId="77777777" w:rsidR="00415D81" w:rsidRPr="004351F9" w:rsidRDefault="00415D81" w:rsidP="00415D81"/>
    <w:p w14:paraId="4BEA8F04" w14:textId="77777777" w:rsidR="00415D81" w:rsidRPr="004351F9" w:rsidRDefault="00415D81" w:rsidP="00415D81">
      <w:r w:rsidRPr="004351F9">
        <w:t>Please make plans to attend.</w:t>
      </w:r>
    </w:p>
    <w:p w14:paraId="007D65EC" w14:textId="77777777" w:rsidR="00415D81" w:rsidRPr="004351F9" w:rsidRDefault="00415D81" w:rsidP="00415D81"/>
    <w:p w14:paraId="65BBBD90" w14:textId="77777777" w:rsidR="00415D81" w:rsidRPr="00DA0063" w:rsidRDefault="00415D81" w:rsidP="00415D81">
      <w:pPr>
        <w:rPr>
          <w:b/>
        </w:rPr>
      </w:pPr>
      <w:r w:rsidRPr="00DA0063">
        <w:rPr>
          <w:b/>
        </w:rPr>
        <w:t xml:space="preserve">Please be advised that </w:t>
      </w:r>
      <w:r>
        <w:rPr>
          <w:b/>
        </w:rPr>
        <w:t>wearing facial masks is no longer a requirement for entry into the Wood County Courthouse Complex.  If you wish to continue to wear a mask, then you are more than welcome to do so.  Social distancing will still be adhered to as best as possible.</w:t>
      </w:r>
    </w:p>
    <w:p w14:paraId="6E642B4E" w14:textId="77777777" w:rsidR="00415D81" w:rsidRDefault="00415D81" w:rsidP="00415D81"/>
    <w:p w14:paraId="13DE4D85" w14:textId="77777777" w:rsidR="00415D81" w:rsidRDefault="00415D81" w:rsidP="00415D81"/>
    <w:p w14:paraId="5250964C" w14:textId="77777777" w:rsidR="00415D81" w:rsidRDefault="00415D81" w:rsidP="00415D81"/>
    <w:p w14:paraId="626863D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81"/>
    <w:rsid w:val="001413F3"/>
    <w:rsid w:val="00415D8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4B3D"/>
  <w15:chartTrackingRefBased/>
  <w15:docId w15:val="{DC9EE785-DF6B-4851-B0BE-154D4CA1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8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Local\Microsoft\Office\16.0\DTS\en-US%7b15A341B8-99E7-4711-9E56-7196ADF0A54E%7d\%7b679DAC72-4F75-439B-8125-55744A7BD19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{679DAC72-4F75-439B-8125-55744A7BD19E}tf02786999_win32</Template>
  <TotalTime>3</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Stanley, Jamie</cp:lastModifiedBy>
  <cp:revision>2</cp:revision>
  <dcterms:created xsi:type="dcterms:W3CDTF">2021-08-02T13:54:00Z</dcterms:created>
  <dcterms:modified xsi:type="dcterms:W3CDTF">2021-08-02T13:54:00Z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