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59EE" w14:textId="77777777" w:rsidR="00D37C86" w:rsidRPr="0086515D" w:rsidRDefault="00D37C86" w:rsidP="00D37C86">
      <w:pPr>
        <w:jc w:val="center"/>
        <w:textAlignment w:val="baseline"/>
        <w:rPr>
          <w:rFonts w:eastAsia="Calibri"/>
        </w:rPr>
      </w:pPr>
      <w:r w:rsidRPr="0086515D">
        <w:rPr>
          <w:rFonts w:eastAsia="Calibri"/>
          <w:b/>
          <w:bCs/>
          <w:color w:val="222222"/>
        </w:rPr>
        <w:t>Meeting Minutes</w:t>
      </w:r>
    </w:p>
    <w:p w14:paraId="1706D136" w14:textId="77777777" w:rsidR="00D37C86" w:rsidRPr="0086515D" w:rsidRDefault="00D37C86" w:rsidP="00D37C86">
      <w:pPr>
        <w:jc w:val="center"/>
        <w:textAlignment w:val="baseline"/>
        <w:rPr>
          <w:rFonts w:eastAsia="Calibri"/>
        </w:rPr>
      </w:pPr>
      <w:r w:rsidRPr="0086515D">
        <w:rPr>
          <w:rFonts w:eastAsia="Calibri"/>
          <w:b/>
          <w:bCs/>
          <w:color w:val="222222"/>
        </w:rPr>
        <w:t>Wood County Planning Commission</w:t>
      </w:r>
    </w:p>
    <w:p w14:paraId="7B94BE9C" w14:textId="49ED869D" w:rsidR="00D37C86" w:rsidRPr="0086515D" w:rsidRDefault="000139EA" w:rsidP="00D37C86">
      <w:pPr>
        <w:jc w:val="center"/>
        <w:textAlignment w:val="baseline"/>
        <w:rPr>
          <w:rFonts w:eastAsia="Calibri"/>
          <w:b/>
          <w:bCs/>
          <w:color w:val="222222"/>
        </w:rPr>
      </w:pPr>
      <w:r>
        <w:rPr>
          <w:rFonts w:eastAsia="Calibri"/>
          <w:b/>
          <w:bCs/>
          <w:color w:val="222222"/>
        </w:rPr>
        <w:t>June 7, 2022</w:t>
      </w:r>
    </w:p>
    <w:p w14:paraId="14615724" w14:textId="77777777" w:rsidR="00D37C86" w:rsidRPr="0086515D" w:rsidRDefault="00D37C86" w:rsidP="00D37C86">
      <w:pPr>
        <w:jc w:val="center"/>
        <w:textAlignment w:val="baseline"/>
        <w:rPr>
          <w:rFonts w:eastAsia="Calibri"/>
          <w:b/>
          <w:bCs/>
          <w:color w:val="222222"/>
        </w:rPr>
      </w:pPr>
      <w:r w:rsidRPr="0086515D">
        <w:rPr>
          <w:rFonts w:eastAsia="Calibri"/>
          <w:b/>
          <w:bCs/>
          <w:color w:val="222222"/>
        </w:rPr>
        <w:t>5:30 pm</w:t>
      </w:r>
    </w:p>
    <w:p w14:paraId="7558CC47" w14:textId="77777777" w:rsidR="00D37C86" w:rsidRPr="0086515D" w:rsidRDefault="00D37C86" w:rsidP="00D37C86">
      <w:pPr>
        <w:jc w:val="center"/>
        <w:textAlignment w:val="baseline"/>
        <w:rPr>
          <w:rFonts w:eastAsia="Calibri"/>
          <w:b/>
          <w:bCs/>
          <w:color w:val="222222"/>
        </w:rPr>
      </w:pPr>
    </w:p>
    <w:p w14:paraId="6AA1B594" w14:textId="7EE5A0F3" w:rsidR="00D37C86" w:rsidRPr="006644E0" w:rsidRDefault="00D37C86" w:rsidP="00D37C86">
      <w:pPr>
        <w:jc w:val="both"/>
        <w:textAlignment w:val="baseline"/>
        <w:rPr>
          <w:rFonts w:eastAsia="Calibri"/>
        </w:rPr>
      </w:pPr>
      <w:r w:rsidRPr="006644E0">
        <w:rPr>
          <w:rFonts w:eastAsia="Calibri"/>
          <w:color w:val="222222"/>
        </w:rPr>
        <w:t>The Wood County Planning Commission met in regular session on Tuesday, </w:t>
      </w:r>
      <w:r w:rsidR="002C3B26" w:rsidRPr="006644E0">
        <w:rPr>
          <w:rFonts w:eastAsia="Calibri"/>
          <w:color w:val="222222"/>
        </w:rPr>
        <w:t>June 7</w:t>
      </w:r>
      <w:r w:rsidRPr="006644E0">
        <w:rPr>
          <w:rFonts w:eastAsia="Calibri"/>
          <w:color w:val="222222"/>
        </w:rPr>
        <w:t>, 2022 at the County Office Building in Bowling Green, Ohio.  Planning Commission staff members in attendance were: David Steiner</w:t>
      </w:r>
      <w:r w:rsidR="006E273D" w:rsidRPr="006644E0">
        <w:rPr>
          <w:rFonts w:eastAsia="Calibri"/>
          <w:color w:val="222222"/>
        </w:rPr>
        <w:t>,</w:t>
      </w:r>
      <w:r w:rsidRPr="006644E0">
        <w:rPr>
          <w:rFonts w:eastAsia="Calibri"/>
          <w:color w:val="222222"/>
        </w:rPr>
        <w:t xml:space="preserve"> Jamie </w:t>
      </w:r>
      <w:proofErr w:type="gramStart"/>
      <w:r w:rsidRPr="006644E0">
        <w:rPr>
          <w:rFonts w:eastAsia="Calibri"/>
          <w:color w:val="222222"/>
        </w:rPr>
        <w:t>Stanley</w:t>
      </w:r>
      <w:proofErr w:type="gramEnd"/>
      <w:r w:rsidR="006E273D" w:rsidRPr="006644E0">
        <w:rPr>
          <w:rFonts w:eastAsia="Calibri"/>
          <w:color w:val="222222"/>
        </w:rPr>
        <w:t xml:space="preserve"> and Connor Peterson</w:t>
      </w:r>
      <w:r w:rsidRPr="006644E0">
        <w:rPr>
          <w:rFonts w:eastAsia="Calibri"/>
          <w:color w:val="222222"/>
        </w:rPr>
        <w:t>. Planning Commission members in attendance were:</w:t>
      </w:r>
      <w:r w:rsidR="00EE2148" w:rsidRPr="006644E0">
        <w:rPr>
          <w:rFonts w:eastAsia="Calibri"/>
          <w:color w:val="222222"/>
        </w:rPr>
        <w:t xml:space="preserve"> </w:t>
      </w:r>
      <w:r w:rsidR="002C3B26" w:rsidRPr="006644E0">
        <w:rPr>
          <w:rFonts w:eastAsia="Calibri"/>
          <w:color w:val="222222"/>
        </w:rPr>
        <w:t xml:space="preserve">Steve Arnold, </w:t>
      </w:r>
      <w:r w:rsidR="00EE2148" w:rsidRPr="006644E0">
        <w:rPr>
          <w:rFonts w:eastAsia="Calibri"/>
          <w:color w:val="222222"/>
        </w:rPr>
        <w:t xml:space="preserve">Ted </w:t>
      </w:r>
      <w:proofErr w:type="spellStart"/>
      <w:r w:rsidR="00EE2148" w:rsidRPr="006644E0">
        <w:rPr>
          <w:rFonts w:eastAsia="Calibri"/>
          <w:color w:val="222222"/>
        </w:rPr>
        <w:t>Bowlus</w:t>
      </w:r>
      <w:proofErr w:type="spellEnd"/>
      <w:r w:rsidR="00EE2148" w:rsidRPr="006644E0">
        <w:rPr>
          <w:rFonts w:eastAsia="Calibri"/>
          <w:color w:val="222222"/>
        </w:rPr>
        <w:t xml:space="preserve">, </w:t>
      </w:r>
      <w:proofErr w:type="spellStart"/>
      <w:r w:rsidRPr="006644E0">
        <w:rPr>
          <w:rFonts w:eastAsia="Calibri"/>
          <w:color w:val="222222"/>
        </w:rPr>
        <w:t>Brendyn</w:t>
      </w:r>
      <w:proofErr w:type="spellEnd"/>
      <w:r w:rsidRPr="006644E0">
        <w:rPr>
          <w:rFonts w:eastAsia="Calibri"/>
          <w:color w:val="222222"/>
        </w:rPr>
        <w:t xml:space="preserve"> George, Doris </w:t>
      </w:r>
      <w:proofErr w:type="spellStart"/>
      <w:r w:rsidRPr="006644E0">
        <w:rPr>
          <w:rFonts w:eastAsia="Calibri"/>
          <w:color w:val="222222"/>
        </w:rPr>
        <w:t>Herringshaw</w:t>
      </w:r>
      <w:proofErr w:type="spellEnd"/>
      <w:r w:rsidRPr="006644E0">
        <w:rPr>
          <w:rFonts w:eastAsia="Calibri"/>
          <w:color w:val="222222"/>
        </w:rPr>
        <w:t xml:space="preserve">, </w:t>
      </w:r>
      <w:r w:rsidR="002C3B26" w:rsidRPr="006644E0">
        <w:rPr>
          <w:rFonts w:eastAsia="Calibri"/>
          <w:color w:val="222222"/>
        </w:rPr>
        <w:t xml:space="preserve">Craig </w:t>
      </w:r>
      <w:proofErr w:type="spellStart"/>
      <w:r w:rsidR="002C3B26" w:rsidRPr="006644E0">
        <w:rPr>
          <w:rFonts w:eastAsia="Calibri"/>
          <w:color w:val="222222"/>
        </w:rPr>
        <w:t>LaHote</w:t>
      </w:r>
      <w:proofErr w:type="spellEnd"/>
      <w:r w:rsidR="002C3B26" w:rsidRPr="006644E0">
        <w:rPr>
          <w:rFonts w:eastAsia="Calibri"/>
          <w:color w:val="222222"/>
        </w:rPr>
        <w:t xml:space="preserve">, </w:t>
      </w:r>
      <w:r w:rsidR="00EE2148" w:rsidRPr="006644E0">
        <w:rPr>
          <w:rFonts w:eastAsia="Calibri"/>
          <w:color w:val="222222"/>
        </w:rPr>
        <w:t xml:space="preserve">John Musteric, </w:t>
      </w:r>
      <w:r w:rsidR="002C3B26" w:rsidRPr="006644E0">
        <w:rPr>
          <w:rFonts w:eastAsia="Calibri"/>
          <w:color w:val="222222"/>
        </w:rPr>
        <w:t xml:space="preserve">Brian </w:t>
      </w:r>
      <w:proofErr w:type="gramStart"/>
      <w:r w:rsidR="002C3B26" w:rsidRPr="006644E0">
        <w:rPr>
          <w:rFonts w:eastAsia="Calibri"/>
          <w:color w:val="222222"/>
        </w:rPr>
        <w:t>Swope</w:t>
      </w:r>
      <w:proofErr w:type="gramEnd"/>
      <w:r w:rsidR="00EE2148" w:rsidRPr="006644E0">
        <w:rPr>
          <w:rFonts w:eastAsia="Calibri"/>
          <w:color w:val="222222"/>
        </w:rPr>
        <w:t xml:space="preserve"> and Matthew </w:t>
      </w:r>
      <w:proofErr w:type="spellStart"/>
      <w:r w:rsidR="00EE2148" w:rsidRPr="006644E0">
        <w:rPr>
          <w:rFonts w:eastAsia="Calibri"/>
          <w:color w:val="222222"/>
        </w:rPr>
        <w:t>Tewers</w:t>
      </w:r>
      <w:proofErr w:type="spellEnd"/>
      <w:r w:rsidRPr="006644E0">
        <w:rPr>
          <w:rFonts w:eastAsia="Calibri"/>
          <w:color w:val="222222"/>
        </w:rPr>
        <w:t>.  T</w:t>
      </w:r>
      <w:r w:rsidR="00EE2148" w:rsidRPr="006644E0">
        <w:rPr>
          <w:rFonts w:eastAsia="Calibri"/>
          <w:color w:val="222222"/>
        </w:rPr>
        <w:t>wo</w:t>
      </w:r>
      <w:r w:rsidRPr="006644E0">
        <w:rPr>
          <w:rFonts w:eastAsia="Calibri"/>
          <w:color w:val="222222"/>
        </w:rPr>
        <w:t xml:space="preserve"> (</w:t>
      </w:r>
      <w:r w:rsidR="002C3B26" w:rsidRPr="006644E0">
        <w:rPr>
          <w:rFonts w:eastAsia="Calibri"/>
          <w:color w:val="222222"/>
        </w:rPr>
        <w:t>2</w:t>
      </w:r>
      <w:r w:rsidRPr="006644E0">
        <w:rPr>
          <w:rFonts w:eastAsia="Calibri"/>
          <w:color w:val="222222"/>
        </w:rPr>
        <w:t>)</w:t>
      </w:r>
      <w:r w:rsidRPr="006644E0">
        <w:rPr>
          <w:rFonts w:eastAsia="Calibri"/>
        </w:rPr>
        <w:t xml:space="preserve"> guests were in attendance.</w:t>
      </w:r>
    </w:p>
    <w:p w14:paraId="58BFDD49" w14:textId="77777777" w:rsidR="00D37C86" w:rsidRPr="006644E0" w:rsidRDefault="00D37C86" w:rsidP="00D37C86">
      <w:pPr>
        <w:jc w:val="both"/>
        <w:textAlignment w:val="baseline"/>
        <w:rPr>
          <w:rFonts w:eastAsia="Calibri"/>
        </w:rPr>
      </w:pPr>
    </w:p>
    <w:p w14:paraId="53991049" w14:textId="6647B0D1" w:rsidR="00D37C86" w:rsidRPr="006644E0" w:rsidRDefault="00D37C86" w:rsidP="00D37C86">
      <w:pPr>
        <w:jc w:val="both"/>
      </w:pPr>
      <w:r w:rsidRPr="006644E0">
        <w:t xml:space="preserve">John </w:t>
      </w:r>
      <w:r w:rsidR="00EE2148" w:rsidRPr="006644E0">
        <w:t>Musteric</w:t>
      </w:r>
      <w:r w:rsidRPr="006644E0">
        <w:t xml:space="preserve"> called the meeting to order. </w:t>
      </w:r>
    </w:p>
    <w:p w14:paraId="3212A766" w14:textId="77777777" w:rsidR="00D37C86" w:rsidRPr="006644E0" w:rsidRDefault="00D37C86" w:rsidP="00D37C86">
      <w:pPr>
        <w:jc w:val="both"/>
        <w:textAlignment w:val="baseline"/>
        <w:rPr>
          <w:rFonts w:eastAsia="Calibri"/>
        </w:rPr>
      </w:pPr>
    </w:p>
    <w:p w14:paraId="10ACB698" w14:textId="77777777" w:rsidR="00D37C86" w:rsidRPr="006644E0" w:rsidRDefault="00D37C86" w:rsidP="00D37C86">
      <w:pPr>
        <w:jc w:val="both"/>
        <w:textAlignment w:val="baseline"/>
        <w:rPr>
          <w:rFonts w:eastAsia="Calibri"/>
        </w:rPr>
      </w:pPr>
      <w:r w:rsidRPr="006644E0">
        <w:rPr>
          <w:rFonts w:eastAsia="Calibri"/>
          <w:b/>
          <w:bCs/>
          <w:color w:val="222222"/>
        </w:rPr>
        <w:t>Old Business</w:t>
      </w:r>
      <w:r w:rsidRPr="006644E0">
        <w:rPr>
          <w:rFonts w:eastAsia="Calibri"/>
        </w:rPr>
        <w:t> </w:t>
      </w:r>
    </w:p>
    <w:p w14:paraId="73607BC2" w14:textId="34AE74A3" w:rsidR="00EE2148" w:rsidRPr="006644E0" w:rsidRDefault="00EE2148" w:rsidP="00D37C86">
      <w:pPr>
        <w:jc w:val="both"/>
        <w:textAlignment w:val="baseline"/>
        <w:rPr>
          <w:rFonts w:eastAsia="Calibri"/>
          <w:color w:val="222222"/>
        </w:rPr>
      </w:pPr>
      <w:r w:rsidRPr="006644E0">
        <w:rPr>
          <w:rFonts w:eastAsia="Calibri"/>
          <w:color w:val="222222"/>
        </w:rPr>
        <w:t xml:space="preserve">Matthew </w:t>
      </w:r>
      <w:proofErr w:type="spellStart"/>
      <w:r w:rsidRPr="006644E0">
        <w:rPr>
          <w:rFonts w:eastAsia="Calibri"/>
          <w:color w:val="222222"/>
        </w:rPr>
        <w:t>Tewers</w:t>
      </w:r>
      <w:proofErr w:type="spellEnd"/>
      <w:r w:rsidRPr="006644E0">
        <w:rPr>
          <w:rFonts w:eastAsia="Calibri"/>
          <w:color w:val="222222"/>
        </w:rPr>
        <w:t xml:space="preserve"> was introduced as a new member, replacing Erik </w:t>
      </w:r>
      <w:proofErr w:type="spellStart"/>
      <w:r w:rsidRPr="006644E0">
        <w:rPr>
          <w:rFonts w:eastAsia="Calibri"/>
          <w:color w:val="222222"/>
        </w:rPr>
        <w:t>Wineland</w:t>
      </w:r>
      <w:proofErr w:type="spellEnd"/>
      <w:r w:rsidRPr="006644E0">
        <w:rPr>
          <w:rFonts w:eastAsia="Calibri"/>
          <w:color w:val="222222"/>
        </w:rPr>
        <w:t xml:space="preserve"> who stepped down.</w:t>
      </w:r>
    </w:p>
    <w:p w14:paraId="23BD67AF" w14:textId="35596220" w:rsidR="00EE2148" w:rsidRPr="006644E0" w:rsidRDefault="00EE2148" w:rsidP="00D37C86">
      <w:pPr>
        <w:jc w:val="both"/>
        <w:textAlignment w:val="baseline"/>
        <w:rPr>
          <w:rFonts w:eastAsia="Calibri"/>
          <w:color w:val="222222"/>
        </w:rPr>
      </w:pPr>
    </w:p>
    <w:p w14:paraId="0A9F4BA9" w14:textId="7E00CDDD" w:rsidR="00006F13" w:rsidRPr="006644E0" w:rsidRDefault="00006F13" w:rsidP="00006F13">
      <w:pPr>
        <w:jc w:val="both"/>
        <w:textAlignment w:val="baseline"/>
        <w:rPr>
          <w:rFonts w:eastAsia="Calibri"/>
        </w:rPr>
      </w:pPr>
      <w:r w:rsidRPr="006644E0">
        <w:rPr>
          <w:rFonts w:eastAsia="Calibri"/>
        </w:rPr>
        <w:t xml:space="preserve">Mr. Arnold made a motion to </w:t>
      </w:r>
      <w:proofErr w:type="spellStart"/>
      <w:r w:rsidRPr="006644E0">
        <w:rPr>
          <w:rFonts w:eastAsia="Calibri"/>
        </w:rPr>
        <w:t>untable</w:t>
      </w:r>
      <w:proofErr w:type="spellEnd"/>
      <w:r w:rsidRPr="006644E0">
        <w:rPr>
          <w:rFonts w:eastAsia="Calibri"/>
        </w:rPr>
        <w:t xml:space="preserve"> the January 2022 Planning Commission meeting minutes that had been tabled at the April 5, 2022 meeting. Mr. Swope seconded the motion.</w:t>
      </w:r>
    </w:p>
    <w:p w14:paraId="7FE6831A" w14:textId="49408B55" w:rsidR="00006F13" w:rsidRPr="006644E0" w:rsidRDefault="00006F13" w:rsidP="00006F13">
      <w:pPr>
        <w:jc w:val="both"/>
        <w:textAlignment w:val="baseline"/>
        <w:rPr>
          <w:rFonts w:eastAsia="Calibri"/>
        </w:rPr>
      </w:pPr>
    </w:p>
    <w:p w14:paraId="2142EBA7" w14:textId="77777777" w:rsidR="00006F13" w:rsidRPr="006644E0" w:rsidRDefault="00006F13" w:rsidP="00006F13">
      <w:pPr>
        <w:jc w:val="both"/>
        <w:textAlignment w:val="baseline"/>
        <w:rPr>
          <w:rFonts w:eastAsia="Calibri"/>
        </w:rPr>
      </w:pPr>
      <w:r w:rsidRPr="006644E0">
        <w:rPr>
          <w:rFonts w:eastAsia="Calibri"/>
        </w:rPr>
        <w:t>Mr. Musteric called for a vote.</w:t>
      </w:r>
    </w:p>
    <w:p w14:paraId="1F572C7A" w14:textId="77777777" w:rsidR="00006F13" w:rsidRPr="006644E0" w:rsidRDefault="00006F13" w:rsidP="00006F13">
      <w:pPr>
        <w:jc w:val="both"/>
        <w:textAlignment w:val="baseline"/>
        <w:rPr>
          <w:rFonts w:eastAsia="Calibri"/>
        </w:rPr>
      </w:pPr>
    </w:p>
    <w:p w14:paraId="6E5210BF" w14:textId="77777777" w:rsidR="00006F13" w:rsidRPr="006644E0" w:rsidRDefault="00006F13" w:rsidP="00006F13">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5D5953B7" w14:textId="4738F34D" w:rsidR="00006F13" w:rsidRPr="006644E0" w:rsidRDefault="00006F13" w:rsidP="00006F13">
      <w:pPr>
        <w:textAlignment w:val="baseline"/>
        <w:rPr>
          <w:rFonts w:eastAsia="Calibri"/>
          <w:color w:val="222222"/>
        </w:rPr>
      </w:pPr>
      <w:r w:rsidRPr="006644E0">
        <w:rPr>
          <w:rFonts w:eastAsia="Calibri"/>
          <w:color w:val="222222"/>
        </w:rPr>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absent, Mr. </w:t>
      </w:r>
      <w:proofErr w:type="spellStart"/>
      <w:r w:rsidRPr="006644E0">
        <w:rPr>
          <w:rFonts w:eastAsia="Calibri"/>
          <w:color w:val="222222"/>
        </w:rPr>
        <w:t>Schuerman</w:t>
      </w:r>
      <w:proofErr w:type="spellEnd"/>
      <w:r w:rsidRPr="006644E0">
        <w:rPr>
          <w:rFonts w:eastAsia="Calibri"/>
          <w:color w:val="222222"/>
        </w:rPr>
        <w:t xml:space="preserve"> - absent, Mr. Swope – YES, Mr. </w:t>
      </w:r>
      <w:proofErr w:type="spellStart"/>
      <w:r w:rsidRPr="006644E0">
        <w:rPr>
          <w:rFonts w:eastAsia="Calibri"/>
          <w:color w:val="222222"/>
        </w:rPr>
        <w:t>Tewers</w:t>
      </w:r>
      <w:proofErr w:type="spellEnd"/>
      <w:r w:rsidRPr="006644E0">
        <w:rPr>
          <w:rFonts w:eastAsia="Calibri"/>
          <w:color w:val="222222"/>
        </w:rPr>
        <w:t xml:space="preserve"> - YES </w:t>
      </w:r>
    </w:p>
    <w:p w14:paraId="46ED75B6" w14:textId="77777777" w:rsidR="00006F13" w:rsidRPr="006644E0" w:rsidRDefault="00006F13" w:rsidP="00006F13">
      <w:pPr>
        <w:jc w:val="both"/>
        <w:textAlignment w:val="baseline"/>
        <w:rPr>
          <w:rFonts w:eastAsia="Calibri"/>
        </w:rPr>
      </w:pPr>
    </w:p>
    <w:p w14:paraId="1EC9A5FB" w14:textId="584A51E2" w:rsidR="00006F13" w:rsidRPr="006644E0" w:rsidRDefault="00006F13" w:rsidP="00006F13">
      <w:pPr>
        <w:textAlignment w:val="baseline"/>
        <w:rPr>
          <w:rFonts w:eastAsia="Calibri"/>
          <w:color w:val="222222"/>
        </w:rPr>
      </w:pPr>
      <w:r w:rsidRPr="006644E0">
        <w:rPr>
          <w:rFonts w:eastAsia="Calibri"/>
          <w:color w:val="222222"/>
        </w:rPr>
        <w:t xml:space="preserve">The motion passed. Vote: 8 yes, 0 no, 0 abstain.  </w:t>
      </w:r>
    </w:p>
    <w:p w14:paraId="4C2E24B4" w14:textId="77777777" w:rsidR="00006F13" w:rsidRPr="006644E0" w:rsidRDefault="00006F13" w:rsidP="00006F13">
      <w:pPr>
        <w:jc w:val="both"/>
        <w:textAlignment w:val="baseline"/>
        <w:rPr>
          <w:rFonts w:eastAsia="Calibri"/>
        </w:rPr>
      </w:pPr>
    </w:p>
    <w:p w14:paraId="20EE8933" w14:textId="0AF810BF" w:rsidR="002C3B26" w:rsidRPr="006644E0" w:rsidRDefault="002C3B26" w:rsidP="002C3B26">
      <w:pPr>
        <w:jc w:val="both"/>
        <w:textAlignment w:val="baseline"/>
        <w:rPr>
          <w:rFonts w:eastAsia="Calibri"/>
        </w:rPr>
      </w:pPr>
      <w:r w:rsidRPr="006644E0">
        <w:rPr>
          <w:rFonts w:eastAsia="Calibri"/>
        </w:rPr>
        <w:t xml:space="preserve">Mr. Swope made a motion to approve the January 2022 Planning Commission meeting minutes that had been tabled at the April 5, 2022 meeting. Ms. </w:t>
      </w:r>
      <w:proofErr w:type="spellStart"/>
      <w:r w:rsidRPr="006644E0">
        <w:rPr>
          <w:rFonts w:eastAsia="Calibri"/>
        </w:rPr>
        <w:t>Herringshaw</w:t>
      </w:r>
      <w:proofErr w:type="spellEnd"/>
      <w:r w:rsidRPr="006644E0">
        <w:rPr>
          <w:rFonts w:eastAsia="Calibri"/>
        </w:rPr>
        <w:t xml:space="preserve"> seconded the motion.</w:t>
      </w:r>
    </w:p>
    <w:p w14:paraId="7A1228C3" w14:textId="77777777" w:rsidR="002C3B26" w:rsidRPr="006644E0" w:rsidRDefault="002C3B26" w:rsidP="002C3B26">
      <w:pPr>
        <w:jc w:val="both"/>
        <w:textAlignment w:val="baseline"/>
        <w:rPr>
          <w:rFonts w:eastAsia="Calibri"/>
        </w:rPr>
      </w:pPr>
    </w:p>
    <w:p w14:paraId="25B2CCBC" w14:textId="77777777" w:rsidR="002C3B26" w:rsidRPr="006644E0" w:rsidRDefault="002C3B26" w:rsidP="002C3B26">
      <w:pPr>
        <w:jc w:val="both"/>
        <w:textAlignment w:val="baseline"/>
        <w:rPr>
          <w:rFonts w:eastAsia="Calibri"/>
        </w:rPr>
      </w:pPr>
      <w:r w:rsidRPr="006644E0">
        <w:rPr>
          <w:rFonts w:eastAsia="Calibri"/>
        </w:rPr>
        <w:t>Mr. Musteric called for a vote.</w:t>
      </w:r>
    </w:p>
    <w:p w14:paraId="57650091" w14:textId="77777777" w:rsidR="002C3B26" w:rsidRPr="006644E0" w:rsidRDefault="002C3B26" w:rsidP="002C3B26">
      <w:pPr>
        <w:jc w:val="both"/>
        <w:textAlignment w:val="baseline"/>
        <w:rPr>
          <w:rFonts w:eastAsia="Calibri"/>
        </w:rPr>
      </w:pPr>
    </w:p>
    <w:p w14:paraId="58D3A453" w14:textId="58D04B8A" w:rsidR="002C3B26" w:rsidRPr="006644E0" w:rsidRDefault="002C3B26" w:rsidP="002C3B26">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4A53E256" w14:textId="0BF0FCC0" w:rsidR="002C3B26" w:rsidRPr="006644E0" w:rsidRDefault="002C3B26" w:rsidP="002C3B26">
      <w:pPr>
        <w:textAlignment w:val="baseline"/>
        <w:rPr>
          <w:rFonts w:eastAsia="Calibri"/>
          <w:color w:val="222222"/>
        </w:rPr>
      </w:pPr>
      <w:r w:rsidRPr="006644E0">
        <w:rPr>
          <w:rFonts w:eastAsia="Calibri"/>
          <w:color w:val="222222"/>
        </w:rPr>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ABSTAIN, Mr. Schaller – absent, Mr. </w:t>
      </w:r>
      <w:proofErr w:type="spellStart"/>
      <w:r w:rsidRPr="006644E0">
        <w:rPr>
          <w:rFonts w:eastAsia="Calibri"/>
          <w:color w:val="222222"/>
        </w:rPr>
        <w:t>Schuerman</w:t>
      </w:r>
      <w:proofErr w:type="spellEnd"/>
      <w:r w:rsidRPr="006644E0">
        <w:rPr>
          <w:rFonts w:eastAsia="Calibri"/>
          <w:color w:val="222222"/>
        </w:rPr>
        <w:t xml:space="preserve"> - absent, Mr. Swope – YES, Mr. </w:t>
      </w:r>
      <w:proofErr w:type="spellStart"/>
      <w:r w:rsidRPr="006644E0">
        <w:rPr>
          <w:rFonts w:eastAsia="Calibri"/>
          <w:color w:val="222222"/>
        </w:rPr>
        <w:t>Tewers</w:t>
      </w:r>
      <w:proofErr w:type="spellEnd"/>
      <w:r w:rsidRPr="006644E0">
        <w:rPr>
          <w:rFonts w:eastAsia="Calibri"/>
          <w:color w:val="222222"/>
        </w:rPr>
        <w:t xml:space="preserve"> - ABSTAIN </w:t>
      </w:r>
    </w:p>
    <w:p w14:paraId="0F1EE373" w14:textId="77777777" w:rsidR="002C3B26" w:rsidRPr="006644E0" w:rsidRDefault="002C3B26" w:rsidP="002C3B26">
      <w:pPr>
        <w:jc w:val="both"/>
        <w:textAlignment w:val="baseline"/>
        <w:rPr>
          <w:rFonts w:eastAsia="Calibri"/>
        </w:rPr>
      </w:pPr>
    </w:p>
    <w:p w14:paraId="2F085CF7" w14:textId="78FB5832" w:rsidR="002C3B26" w:rsidRPr="006644E0" w:rsidRDefault="002C3B26" w:rsidP="002C3B26">
      <w:pPr>
        <w:textAlignment w:val="baseline"/>
        <w:rPr>
          <w:rFonts w:eastAsia="Calibri"/>
          <w:color w:val="222222"/>
        </w:rPr>
      </w:pPr>
      <w:r w:rsidRPr="006644E0">
        <w:rPr>
          <w:rFonts w:eastAsia="Calibri"/>
          <w:color w:val="222222"/>
        </w:rPr>
        <w:t xml:space="preserve">The motion passed. Vote: 6 yes, 0 no, 3 abstain.  </w:t>
      </w:r>
    </w:p>
    <w:p w14:paraId="1EEDB968" w14:textId="77777777" w:rsidR="002C3B26" w:rsidRPr="006644E0" w:rsidRDefault="002C3B26" w:rsidP="00D37C86">
      <w:pPr>
        <w:jc w:val="both"/>
        <w:textAlignment w:val="baseline"/>
        <w:rPr>
          <w:rFonts w:eastAsia="Calibri"/>
          <w:color w:val="222222"/>
        </w:rPr>
      </w:pPr>
    </w:p>
    <w:p w14:paraId="20D4A2AE" w14:textId="77777777" w:rsidR="00D37C86" w:rsidRPr="006644E0" w:rsidRDefault="00D37C86" w:rsidP="00D37C86">
      <w:pPr>
        <w:jc w:val="both"/>
        <w:textAlignment w:val="baseline"/>
        <w:rPr>
          <w:rFonts w:eastAsia="Calibri"/>
        </w:rPr>
      </w:pPr>
      <w:r w:rsidRPr="006644E0">
        <w:rPr>
          <w:rFonts w:eastAsia="Calibri"/>
          <w:b/>
          <w:bCs/>
          <w:color w:val="222222"/>
        </w:rPr>
        <w:t>New Business</w:t>
      </w:r>
      <w:r w:rsidRPr="006644E0">
        <w:rPr>
          <w:rFonts w:eastAsia="Calibri"/>
        </w:rPr>
        <w:t> </w:t>
      </w:r>
    </w:p>
    <w:p w14:paraId="1871BA04" w14:textId="5AA9D8FE" w:rsidR="00D37C86" w:rsidRPr="006644E0" w:rsidRDefault="00D37C86" w:rsidP="00D37C86">
      <w:pPr>
        <w:jc w:val="both"/>
        <w:textAlignment w:val="baseline"/>
        <w:rPr>
          <w:rFonts w:eastAsia="Calibri"/>
        </w:rPr>
      </w:pPr>
      <w:r w:rsidRPr="006644E0">
        <w:rPr>
          <w:rFonts w:eastAsia="Calibri"/>
        </w:rPr>
        <w:t>M</w:t>
      </w:r>
      <w:r w:rsidR="00006F13" w:rsidRPr="006644E0">
        <w:rPr>
          <w:rFonts w:eastAsia="Calibri"/>
        </w:rPr>
        <w:t>s</w:t>
      </w:r>
      <w:r w:rsidRPr="006644E0">
        <w:rPr>
          <w:rFonts w:eastAsia="Calibri"/>
        </w:rPr>
        <w:t xml:space="preserve">. </w:t>
      </w:r>
      <w:proofErr w:type="spellStart"/>
      <w:r w:rsidR="00006F13" w:rsidRPr="006644E0">
        <w:rPr>
          <w:rFonts w:eastAsia="Calibri"/>
        </w:rPr>
        <w:t>Herringshaw</w:t>
      </w:r>
      <w:proofErr w:type="spellEnd"/>
      <w:r w:rsidRPr="006644E0">
        <w:rPr>
          <w:rFonts w:eastAsia="Calibri"/>
        </w:rPr>
        <w:t xml:space="preserve"> made a motion to approve the </w:t>
      </w:r>
      <w:r w:rsidR="00006F13" w:rsidRPr="006644E0">
        <w:rPr>
          <w:rFonts w:eastAsia="Calibri"/>
        </w:rPr>
        <w:t>April</w:t>
      </w:r>
      <w:r w:rsidR="00EE2148" w:rsidRPr="006644E0">
        <w:rPr>
          <w:rFonts w:eastAsia="Calibri"/>
        </w:rPr>
        <w:t xml:space="preserve"> 2022</w:t>
      </w:r>
      <w:r w:rsidRPr="006644E0">
        <w:rPr>
          <w:rFonts w:eastAsia="Calibri"/>
        </w:rPr>
        <w:t xml:space="preserve"> Planning Commission meeting minutes. M</w:t>
      </w:r>
      <w:r w:rsidR="00F66A1F" w:rsidRPr="006644E0">
        <w:rPr>
          <w:rFonts w:eastAsia="Calibri"/>
        </w:rPr>
        <w:t xml:space="preserve">r. </w:t>
      </w:r>
      <w:proofErr w:type="spellStart"/>
      <w:r w:rsidR="00006F13" w:rsidRPr="006644E0">
        <w:rPr>
          <w:rFonts w:eastAsia="Calibri"/>
        </w:rPr>
        <w:t>Tewers</w:t>
      </w:r>
      <w:proofErr w:type="spellEnd"/>
      <w:r w:rsidR="00F66A1F" w:rsidRPr="006644E0">
        <w:rPr>
          <w:rFonts w:eastAsia="Calibri"/>
        </w:rPr>
        <w:t xml:space="preserve"> </w:t>
      </w:r>
      <w:r w:rsidRPr="006644E0">
        <w:rPr>
          <w:rFonts w:eastAsia="Calibri"/>
        </w:rPr>
        <w:t>seconded the motion.</w:t>
      </w:r>
    </w:p>
    <w:p w14:paraId="5DF9E5E5" w14:textId="77777777" w:rsidR="00D37C86" w:rsidRPr="006644E0" w:rsidRDefault="00D37C86" w:rsidP="00D37C86">
      <w:pPr>
        <w:jc w:val="both"/>
        <w:textAlignment w:val="baseline"/>
        <w:rPr>
          <w:rFonts w:eastAsia="Calibri"/>
        </w:rPr>
      </w:pPr>
    </w:p>
    <w:p w14:paraId="1543742A" w14:textId="77777777" w:rsidR="00006F13" w:rsidRPr="006644E0" w:rsidRDefault="00006F13" w:rsidP="00006F13">
      <w:pPr>
        <w:jc w:val="both"/>
        <w:textAlignment w:val="baseline"/>
        <w:rPr>
          <w:rFonts w:eastAsia="Calibri"/>
        </w:rPr>
      </w:pPr>
      <w:r w:rsidRPr="006644E0">
        <w:rPr>
          <w:rFonts w:eastAsia="Calibri"/>
        </w:rPr>
        <w:t>Mr. Musteric called for a vote.</w:t>
      </w:r>
    </w:p>
    <w:p w14:paraId="57CC2787" w14:textId="77777777" w:rsidR="00006F13" w:rsidRPr="006644E0" w:rsidRDefault="00006F13" w:rsidP="00006F13">
      <w:pPr>
        <w:jc w:val="both"/>
        <w:textAlignment w:val="baseline"/>
        <w:rPr>
          <w:rFonts w:eastAsia="Calibri"/>
        </w:rPr>
      </w:pPr>
    </w:p>
    <w:p w14:paraId="4E154FB1" w14:textId="77777777" w:rsidR="00006F13" w:rsidRPr="006644E0" w:rsidRDefault="00006F13" w:rsidP="00006F13">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229F177D" w14:textId="64990ACC" w:rsidR="00006F13" w:rsidRPr="006644E0" w:rsidRDefault="00006F13" w:rsidP="00006F13">
      <w:pPr>
        <w:textAlignment w:val="baseline"/>
        <w:rPr>
          <w:rFonts w:eastAsia="Calibri"/>
          <w:color w:val="222222"/>
        </w:rPr>
      </w:pPr>
      <w:r w:rsidRPr="006644E0">
        <w:rPr>
          <w:rFonts w:eastAsia="Calibri"/>
          <w:color w:val="222222"/>
        </w:rPr>
        <w:lastRenderedPageBreak/>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absent, Mr. </w:t>
      </w:r>
      <w:proofErr w:type="spellStart"/>
      <w:r w:rsidRPr="006644E0">
        <w:rPr>
          <w:rFonts w:eastAsia="Calibri"/>
          <w:color w:val="222222"/>
        </w:rPr>
        <w:t>Schuerman</w:t>
      </w:r>
      <w:proofErr w:type="spellEnd"/>
      <w:r w:rsidRPr="006644E0">
        <w:rPr>
          <w:rFonts w:eastAsia="Calibri"/>
          <w:color w:val="222222"/>
        </w:rPr>
        <w:t xml:space="preserve"> - absent, Mr. Swope – </w:t>
      </w:r>
      <w:r w:rsidR="006644E0">
        <w:rPr>
          <w:rFonts w:eastAsia="Calibri"/>
          <w:color w:val="222222"/>
        </w:rPr>
        <w:t>ABSTAIN</w:t>
      </w:r>
      <w:r w:rsidRPr="006644E0">
        <w:rPr>
          <w:rFonts w:eastAsia="Calibri"/>
          <w:color w:val="222222"/>
        </w:rPr>
        <w:t xml:space="preserve">, Mr. </w:t>
      </w:r>
      <w:proofErr w:type="spellStart"/>
      <w:r w:rsidRPr="006644E0">
        <w:rPr>
          <w:rFonts w:eastAsia="Calibri"/>
          <w:color w:val="222222"/>
        </w:rPr>
        <w:t>Tewers</w:t>
      </w:r>
      <w:proofErr w:type="spellEnd"/>
      <w:r w:rsidRPr="006644E0">
        <w:rPr>
          <w:rFonts w:eastAsia="Calibri"/>
          <w:color w:val="222222"/>
        </w:rPr>
        <w:t xml:space="preserve"> - YES </w:t>
      </w:r>
    </w:p>
    <w:p w14:paraId="4C54D640" w14:textId="77777777" w:rsidR="00006F13" w:rsidRPr="006644E0" w:rsidRDefault="00006F13" w:rsidP="00006F13">
      <w:pPr>
        <w:jc w:val="both"/>
        <w:textAlignment w:val="baseline"/>
        <w:rPr>
          <w:rFonts w:eastAsia="Calibri"/>
        </w:rPr>
      </w:pPr>
    </w:p>
    <w:p w14:paraId="6DAC25CC" w14:textId="385481F0" w:rsidR="00006F13" w:rsidRPr="006644E0" w:rsidRDefault="00006F13" w:rsidP="00006F13">
      <w:pPr>
        <w:textAlignment w:val="baseline"/>
        <w:rPr>
          <w:rFonts w:eastAsia="Calibri"/>
          <w:color w:val="222222"/>
        </w:rPr>
      </w:pPr>
      <w:r w:rsidRPr="006644E0">
        <w:rPr>
          <w:rFonts w:eastAsia="Calibri"/>
          <w:color w:val="222222"/>
        </w:rPr>
        <w:t xml:space="preserve">The motion passed. Vote: </w:t>
      </w:r>
      <w:r w:rsidR="006644E0">
        <w:rPr>
          <w:rFonts w:eastAsia="Calibri"/>
          <w:color w:val="222222"/>
        </w:rPr>
        <w:t>7</w:t>
      </w:r>
      <w:r w:rsidRPr="006644E0">
        <w:rPr>
          <w:rFonts w:eastAsia="Calibri"/>
          <w:color w:val="222222"/>
        </w:rPr>
        <w:t xml:space="preserve"> yes, 0 no, </w:t>
      </w:r>
      <w:r w:rsidR="006644E0">
        <w:rPr>
          <w:rFonts w:eastAsia="Calibri"/>
          <w:color w:val="222222"/>
        </w:rPr>
        <w:t>1</w:t>
      </w:r>
      <w:r w:rsidRPr="006644E0">
        <w:rPr>
          <w:rFonts w:eastAsia="Calibri"/>
          <w:color w:val="222222"/>
        </w:rPr>
        <w:t xml:space="preserve"> abstain.  </w:t>
      </w:r>
    </w:p>
    <w:p w14:paraId="32D7A916" w14:textId="6762C236" w:rsidR="0022160A" w:rsidRPr="006644E0" w:rsidRDefault="00816FBF"/>
    <w:p w14:paraId="60EE6C7C" w14:textId="07957C57" w:rsidR="00F66A1F" w:rsidRPr="006644E0" w:rsidRDefault="00F66A1F" w:rsidP="00F66A1F">
      <w:pPr>
        <w:textAlignment w:val="baseline"/>
        <w:rPr>
          <w:rFonts w:eastAsia="Calibri"/>
          <w:b/>
          <w:bCs/>
          <w:color w:val="222222"/>
        </w:rPr>
      </w:pPr>
      <w:r w:rsidRPr="006644E0">
        <w:rPr>
          <w:rFonts w:eastAsia="Calibri"/>
          <w:b/>
          <w:bCs/>
          <w:color w:val="222222"/>
        </w:rPr>
        <w:t xml:space="preserve">SUBDIVISION – </w:t>
      </w:r>
      <w:r w:rsidR="00FD73BD" w:rsidRPr="006644E0">
        <w:rPr>
          <w:rFonts w:eastAsia="Calibri"/>
          <w:b/>
          <w:bCs/>
          <w:color w:val="222222"/>
        </w:rPr>
        <w:t>PERRYSBURG</w:t>
      </w:r>
      <w:r w:rsidRPr="006644E0">
        <w:rPr>
          <w:rFonts w:eastAsia="Calibri"/>
          <w:b/>
          <w:bCs/>
          <w:color w:val="222222"/>
        </w:rPr>
        <w:t xml:space="preserve"> TOWNSHIP</w:t>
      </w:r>
    </w:p>
    <w:p w14:paraId="35C4C0EA" w14:textId="77777777" w:rsidR="00F66A1F" w:rsidRPr="006644E0" w:rsidRDefault="00F66A1F" w:rsidP="00F66A1F">
      <w:pPr>
        <w:textAlignment w:val="baseline"/>
        <w:rPr>
          <w:rFonts w:eastAsia="Calibri"/>
          <w:color w:val="222222"/>
        </w:rPr>
      </w:pPr>
    </w:p>
    <w:p w14:paraId="389D7952" w14:textId="57ED8154" w:rsidR="00DA355A" w:rsidRPr="006644E0" w:rsidRDefault="00F66A1F">
      <w:pPr>
        <w:rPr>
          <w:rFonts w:eastAsia="Calibri"/>
        </w:rPr>
      </w:pPr>
      <w:r w:rsidRPr="006644E0">
        <w:t xml:space="preserve">Mr. Steiner stated that </w:t>
      </w:r>
      <w:r w:rsidR="00FD73BD" w:rsidRPr="006644E0">
        <w:rPr>
          <w:rFonts w:eastAsia="Calibri"/>
        </w:rPr>
        <w:t xml:space="preserve">FWB Inc. has submitted a final plat entitled “Replat of Lots 19 &amp; 20 in Cambridge”.  Said plat </w:t>
      </w:r>
      <w:proofErr w:type="gramStart"/>
      <w:r w:rsidR="00FD73BD" w:rsidRPr="006644E0">
        <w:rPr>
          <w:rFonts w:eastAsia="Calibri"/>
        </w:rPr>
        <w:t>is located in</w:t>
      </w:r>
      <w:proofErr w:type="gramEnd"/>
      <w:r w:rsidR="00FD73BD" w:rsidRPr="006644E0">
        <w:rPr>
          <w:rFonts w:eastAsia="Calibri"/>
        </w:rPr>
        <w:t xml:space="preserve"> the existing Cambridge Subdivision located in Perrysburg Township.  The purpose of the plat is to combine existing lots 19 and 20 into one new lot of record. </w:t>
      </w:r>
      <w:r w:rsidR="00C47A37" w:rsidRPr="006644E0">
        <w:rPr>
          <w:rFonts w:eastAsia="Calibri"/>
        </w:rPr>
        <w:t xml:space="preserve">Mr. Steiner stated that the item had been on the April agenda </w:t>
      </w:r>
      <w:proofErr w:type="gramStart"/>
      <w:r w:rsidR="00C47A37" w:rsidRPr="006644E0">
        <w:rPr>
          <w:rFonts w:eastAsia="Calibri"/>
        </w:rPr>
        <w:t>in order to</w:t>
      </w:r>
      <w:proofErr w:type="gramEnd"/>
      <w:r w:rsidR="00C47A37" w:rsidRPr="006644E0">
        <w:rPr>
          <w:rFonts w:eastAsia="Calibri"/>
        </w:rPr>
        <w:t xml:space="preserve"> address concerns raised.</w:t>
      </w:r>
    </w:p>
    <w:p w14:paraId="4D874DE1" w14:textId="5AC38CD3" w:rsidR="00C47A37" w:rsidRPr="006644E0" w:rsidRDefault="00C47A37">
      <w:pPr>
        <w:rPr>
          <w:rFonts w:eastAsia="Calibri"/>
        </w:rPr>
      </w:pPr>
    </w:p>
    <w:p w14:paraId="1AFE5D8F" w14:textId="1ED890A5" w:rsidR="00C47A37" w:rsidRPr="006644E0" w:rsidRDefault="00C47A37">
      <w:pPr>
        <w:rPr>
          <w:rFonts w:eastAsia="Calibri"/>
        </w:rPr>
      </w:pPr>
      <w:r w:rsidRPr="006644E0">
        <w:rPr>
          <w:rFonts w:eastAsia="Calibri"/>
        </w:rPr>
        <w:t>After discussion of the issues previously identified and noted in the May letter from the Engineer’s office, it was decided that a contingency of a replacement bond or storm sewer replacement would be required before the plat could be signed.</w:t>
      </w:r>
    </w:p>
    <w:p w14:paraId="7531DA69" w14:textId="77777777" w:rsidR="00C47A37" w:rsidRPr="006644E0" w:rsidRDefault="00C47A37">
      <w:pPr>
        <w:rPr>
          <w:rFonts w:eastAsia="Calibri"/>
        </w:rPr>
      </w:pPr>
    </w:p>
    <w:p w14:paraId="29A5BEDB" w14:textId="150051A6" w:rsidR="00DA355A" w:rsidRPr="006644E0" w:rsidRDefault="006660A7">
      <w:r w:rsidRPr="006644E0">
        <w:t xml:space="preserve">Mr. </w:t>
      </w:r>
      <w:r w:rsidR="00C47A37" w:rsidRPr="006644E0">
        <w:t>Arnold</w:t>
      </w:r>
      <w:r w:rsidRPr="006644E0">
        <w:t xml:space="preserve"> made a motion to </w:t>
      </w:r>
      <w:r w:rsidR="00C47A37" w:rsidRPr="006644E0">
        <w:t>approve the plat with the contingencies addressed</w:t>
      </w:r>
      <w:r w:rsidR="00DA355A" w:rsidRPr="006644E0">
        <w:t xml:space="preserve">. Mr. </w:t>
      </w:r>
      <w:proofErr w:type="spellStart"/>
      <w:proofErr w:type="gramStart"/>
      <w:r w:rsidR="006644E0" w:rsidRPr="006644E0">
        <w:t>LaHote</w:t>
      </w:r>
      <w:proofErr w:type="spellEnd"/>
      <w:r w:rsidR="006644E0" w:rsidRPr="006644E0">
        <w:t xml:space="preserve"> </w:t>
      </w:r>
      <w:r w:rsidR="00DA355A" w:rsidRPr="006644E0">
        <w:t xml:space="preserve"> seconded</w:t>
      </w:r>
      <w:proofErr w:type="gramEnd"/>
      <w:r w:rsidR="00DA355A" w:rsidRPr="006644E0">
        <w:t xml:space="preserve"> the motion.</w:t>
      </w:r>
    </w:p>
    <w:p w14:paraId="68B4D4B1" w14:textId="7C5088C7" w:rsidR="00DA355A" w:rsidRPr="006644E0" w:rsidRDefault="00DA355A"/>
    <w:p w14:paraId="389C2B83" w14:textId="3CC1728B" w:rsidR="00DA355A" w:rsidRPr="006644E0" w:rsidRDefault="00DA355A">
      <w:r w:rsidRPr="006644E0">
        <w:t xml:space="preserve">Mr. </w:t>
      </w:r>
      <w:r w:rsidR="006660A7" w:rsidRPr="006644E0">
        <w:t xml:space="preserve">Musteric </w:t>
      </w:r>
      <w:r w:rsidRPr="006644E0">
        <w:t>called for a vote.</w:t>
      </w:r>
    </w:p>
    <w:p w14:paraId="5D83153A" w14:textId="08D234C1" w:rsidR="00DA355A" w:rsidRPr="006644E0" w:rsidRDefault="00DA355A"/>
    <w:p w14:paraId="0FD6F0DF" w14:textId="772B74F9" w:rsidR="006660A7" w:rsidRPr="006644E0" w:rsidRDefault="006660A7" w:rsidP="006660A7">
      <w:pPr>
        <w:textAlignment w:val="baseline"/>
        <w:rPr>
          <w:rFonts w:eastAsia="Calibri"/>
          <w:color w:val="222222"/>
        </w:rPr>
      </w:pPr>
      <w:r w:rsidRPr="006644E0">
        <w:rPr>
          <w:rFonts w:eastAsia="Calibri"/>
          <w:color w:val="222222"/>
        </w:rPr>
        <w:t xml:space="preserve">Mr. Arnold - </w:t>
      </w:r>
      <w:r w:rsidR="006644E0" w:rsidRPr="006644E0">
        <w:rPr>
          <w:rFonts w:eastAsia="Calibri"/>
          <w:color w:val="222222"/>
        </w:rPr>
        <w:t>YES</w:t>
      </w:r>
      <w:r w:rsidRPr="006644E0">
        <w:rPr>
          <w:rFonts w:eastAsia="Calibri"/>
          <w:color w:val="222222"/>
        </w:rPr>
        <w:t xml:space="preserve">,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w:t>
      </w:r>
      <w:r w:rsidR="006644E0" w:rsidRPr="006644E0">
        <w:rPr>
          <w:rFonts w:eastAsia="Calibri"/>
          <w:color w:val="222222"/>
        </w:rPr>
        <w:t>ABSENT</w:t>
      </w:r>
      <w:r w:rsidRPr="006644E0">
        <w:rPr>
          <w:rFonts w:eastAsia="Calibri"/>
          <w:color w:val="222222"/>
        </w:rPr>
        <w:t>, Mr. George – YES</w:t>
      </w:r>
    </w:p>
    <w:p w14:paraId="43E3481E" w14:textId="7D93DD13" w:rsidR="006660A7" w:rsidRPr="006644E0" w:rsidRDefault="006660A7" w:rsidP="006660A7">
      <w:pPr>
        <w:textAlignment w:val="baseline"/>
        <w:rPr>
          <w:rFonts w:eastAsia="Calibri"/>
          <w:color w:val="222222"/>
        </w:rPr>
      </w:pPr>
      <w:r w:rsidRPr="006644E0">
        <w:rPr>
          <w:rFonts w:eastAsia="Calibri"/>
          <w:color w:val="222222"/>
        </w:rPr>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ABSENT, Mr. </w:t>
      </w:r>
      <w:proofErr w:type="spellStart"/>
      <w:r w:rsidRPr="006644E0">
        <w:rPr>
          <w:rFonts w:eastAsia="Calibri"/>
          <w:color w:val="222222"/>
        </w:rPr>
        <w:t>Schuerman</w:t>
      </w:r>
      <w:proofErr w:type="spellEnd"/>
      <w:r w:rsidRPr="006644E0">
        <w:rPr>
          <w:rFonts w:eastAsia="Calibri"/>
          <w:color w:val="222222"/>
        </w:rPr>
        <w:t xml:space="preserve"> - </w:t>
      </w:r>
      <w:r w:rsidR="006644E0" w:rsidRPr="006644E0">
        <w:rPr>
          <w:rFonts w:eastAsia="Calibri"/>
          <w:color w:val="222222"/>
        </w:rPr>
        <w:t>ABSENT</w:t>
      </w:r>
      <w:r w:rsidRPr="006644E0">
        <w:rPr>
          <w:rFonts w:eastAsia="Calibri"/>
          <w:color w:val="222222"/>
        </w:rPr>
        <w:t xml:space="preserve">, Mr. Swope – </w:t>
      </w:r>
      <w:r w:rsidR="006644E0" w:rsidRPr="006644E0">
        <w:rPr>
          <w:rFonts w:eastAsia="Calibri"/>
          <w:color w:val="222222"/>
        </w:rPr>
        <w:t>YES</w:t>
      </w:r>
      <w:r w:rsidRPr="006644E0">
        <w:rPr>
          <w:rFonts w:eastAsia="Calibri"/>
          <w:color w:val="222222"/>
        </w:rPr>
        <w:t xml:space="preserve">, Mr. </w:t>
      </w:r>
      <w:proofErr w:type="spellStart"/>
      <w:r w:rsidRPr="006644E0">
        <w:rPr>
          <w:rFonts w:eastAsia="Calibri"/>
          <w:color w:val="222222"/>
        </w:rPr>
        <w:t>Tewers</w:t>
      </w:r>
      <w:proofErr w:type="spellEnd"/>
      <w:r w:rsidRPr="006644E0">
        <w:rPr>
          <w:rFonts w:eastAsia="Calibri"/>
          <w:color w:val="222222"/>
        </w:rPr>
        <w:t xml:space="preserve"> - YES </w:t>
      </w:r>
    </w:p>
    <w:p w14:paraId="77FA2C62" w14:textId="77777777" w:rsidR="00DA355A" w:rsidRPr="006644E0" w:rsidRDefault="00DA355A" w:rsidP="00DA355A">
      <w:pPr>
        <w:jc w:val="both"/>
        <w:textAlignment w:val="baseline"/>
        <w:rPr>
          <w:rFonts w:eastAsia="Calibri"/>
        </w:rPr>
      </w:pPr>
    </w:p>
    <w:p w14:paraId="538599D2" w14:textId="3A957321" w:rsidR="00DA355A" w:rsidRPr="006644E0" w:rsidRDefault="00DA355A" w:rsidP="00DA355A">
      <w:pPr>
        <w:textAlignment w:val="baseline"/>
        <w:rPr>
          <w:rFonts w:eastAsia="Calibri"/>
          <w:color w:val="222222"/>
        </w:rPr>
      </w:pPr>
      <w:r w:rsidRPr="006644E0">
        <w:rPr>
          <w:rFonts w:eastAsia="Calibri"/>
          <w:color w:val="222222"/>
        </w:rPr>
        <w:t xml:space="preserve">The motion to </w:t>
      </w:r>
      <w:r w:rsidR="006644E0" w:rsidRPr="006644E0">
        <w:rPr>
          <w:rFonts w:eastAsia="Calibri"/>
          <w:color w:val="222222"/>
        </w:rPr>
        <w:t>APPROVE</w:t>
      </w:r>
      <w:r w:rsidRPr="006644E0">
        <w:rPr>
          <w:rFonts w:eastAsia="Calibri"/>
          <w:color w:val="222222"/>
        </w:rPr>
        <w:t xml:space="preserve"> carried. Vote: </w:t>
      </w:r>
      <w:r w:rsidR="00962870" w:rsidRPr="006644E0">
        <w:rPr>
          <w:rFonts w:eastAsia="Calibri"/>
          <w:color w:val="222222"/>
        </w:rPr>
        <w:t>8</w:t>
      </w:r>
      <w:r w:rsidRPr="006644E0">
        <w:rPr>
          <w:rFonts w:eastAsia="Calibri"/>
          <w:color w:val="222222"/>
        </w:rPr>
        <w:t xml:space="preserve"> yes, 0 no.  </w:t>
      </w:r>
    </w:p>
    <w:p w14:paraId="6200FF5F" w14:textId="5B51C8EF" w:rsidR="00962870" w:rsidRPr="006644E0" w:rsidRDefault="00962870" w:rsidP="00DA355A">
      <w:pPr>
        <w:textAlignment w:val="baseline"/>
        <w:rPr>
          <w:rFonts w:eastAsia="Calibri"/>
          <w:color w:val="222222"/>
        </w:rPr>
      </w:pPr>
    </w:p>
    <w:p w14:paraId="22C3549C" w14:textId="2F002D4E" w:rsidR="00962870" w:rsidRPr="006644E0" w:rsidRDefault="00962870" w:rsidP="00962870">
      <w:pPr>
        <w:textAlignment w:val="baseline"/>
        <w:rPr>
          <w:rFonts w:eastAsia="Calibri"/>
          <w:b/>
          <w:bCs/>
          <w:color w:val="222222"/>
        </w:rPr>
      </w:pPr>
      <w:r w:rsidRPr="006644E0">
        <w:rPr>
          <w:rFonts w:eastAsia="Calibri"/>
          <w:b/>
          <w:bCs/>
          <w:color w:val="222222"/>
        </w:rPr>
        <w:t xml:space="preserve">ZONING – </w:t>
      </w:r>
      <w:r w:rsidR="006644E0" w:rsidRPr="006644E0">
        <w:rPr>
          <w:rFonts w:eastAsia="Calibri"/>
          <w:b/>
          <w:bCs/>
          <w:color w:val="222222"/>
        </w:rPr>
        <w:t xml:space="preserve">MIDDLETON </w:t>
      </w:r>
      <w:r w:rsidRPr="006644E0">
        <w:rPr>
          <w:rFonts w:eastAsia="Calibri"/>
          <w:b/>
          <w:bCs/>
          <w:color w:val="222222"/>
        </w:rPr>
        <w:t>TOWNSHIP</w:t>
      </w:r>
    </w:p>
    <w:p w14:paraId="6B966877" w14:textId="77777777" w:rsidR="00962870" w:rsidRPr="006644E0" w:rsidRDefault="00962870" w:rsidP="00DA355A">
      <w:pPr>
        <w:textAlignment w:val="baseline"/>
        <w:rPr>
          <w:rFonts w:eastAsia="Calibri"/>
          <w:color w:val="222222"/>
        </w:rPr>
      </w:pPr>
    </w:p>
    <w:p w14:paraId="45FF70FD" w14:textId="07AF72C9" w:rsidR="006644E0" w:rsidRDefault="00962870" w:rsidP="006644E0">
      <w:r w:rsidRPr="006644E0">
        <w:t>M</w:t>
      </w:r>
      <w:r w:rsidR="006644E0">
        <w:t>r</w:t>
      </w:r>
      <w:r w:rsidRPr="006644E0">
        <w:t>. St</w:t>
      </w:r>
      <w:r w:rsidR="006644E0">
        <w:t>einer</w:t>
      </w:r>
      <w:r w:rsidRPr="006644E0">
        <w:t xml:space="preserve"> stated that the</w:t>
      </w:r>
      <w:r w:rsidR="006644E0">
        <w:t xml:space="preserve"> Middleton</w:t>
      </w:r>
      <w:r w:rsidR="006644E0" w:rsidRPr="002F4939">
        <w:t xml:space="preserve"> Township Zoning Commission has submitted </w:t>
      </w:r>
      <w:r w:rsidR="006644E0">
        <w:t>two text amendments to their current Township Zoning Resolution.  Mr. Steiner explained said amendments address patios and decks as well as carports.</w:t>
      </w:r>
    </w:p>
    <w:p w14:paraId="204EB31E" w14:textId="739E80DC" w:rsidR="00962870" w:rsidRPr="004A3921" w:rsidRDefault="00962870" w:rsidP="00962870">
      <w:pPr>
        <w:rPr>
          <w:highlight w:val="yellow"/>
        </w:rPr>
      </w:pPr>
    </w:p>
    <w:p w14:paraId="037880E3" w14:textId="262E485F" w:rsidR="00962870" w:rsidRPr="00CF718F" w:rsidRDefault="00962870" w:rsidP="00962870">
      <w:r w:rsidRPr="00CF718F">
        <w:t>M</w:t>
      </w:r>
      <w:r w:rsidR="006644E0" w:rsidRPr="00CF718F">
        <w:t>r</w:t>
      </w:r>
      <w:r w:rsidRPr="00CF718F">
        <w:t>. St</w:t>
      </w:r>
      <w:r w:rsidR="006644E0" w:rsidRPr="00CF718F">
        <w:t>einer</w:t>
      </w:r>
      <w:r w:rsidRPr="00CF718F">
        <w:t xml:space="preserve"> </w:t>
      </w:r>
      <w:r w:rsidR="006644E0" w:rsidRPr="00CF718F">
        <w:t xml:space="preserve">noted that while the proposed language was </w:t>
      </w:r>
      <w:proofErr w:type="gramStart"/>
      <w:r w:rsidR="006644E0" w:rsidRPr="00CF718F">
        <w:t>pretty standard</w:t>
      </w:r>
      <w:proofErr w:type="gramEnd"/>
      <w:r w:rsidR="006644E0" w:rsidRPr="00CF718F">
        <w:t>, there may be an issue with the phrase “any building material” being vague</w:t>
      </w:r>
      <w:r w:rsidR="00CF718F" w:rsidRPr="00CF718F">
        <w:t xml:space="preserve">. Mr. Steiner suggested considering the alternative language of “may be constructed of typical construction materials” or deletion of that portion. During discussion, Mr. Musteric questioned how to determine setbacks from property lines and other structures without a survey </w:t>
      </w:r>
      <w:proofErr w:type="gramStart"/>
      <w:r w:rsidR="00CF718F" w:rsidRPr="00CF718F">
        <w:t>and also</w:t>
      </w:r>
      <w:proofErr w:type="gramEnd"/>
      <w:r w:rsidR="00CF718F" w:rsidRPr="00CF718F">
        <w:t xml:space="preserve"> if the structure would require a roof. Additionally, during discussion it was noted that Section 33 did not have a title but discusses carports.</w:t>
      </w:r>
    </w:p>
    <w:p w14:paraId="17D2AE30" w14:textId="0871136D" w:rsidR="00E56C4E" w:rsidRPr="004A3921" w:rsidRDefault="00E56C4E" w:rsidP="00962870">
      <w:pPr>
        <w:rPr>
          <w:highlight w:val="yellow"/>
        </w:rPr>
      </w:pPr>
    </w:p>
    <w:p w14:paraId="51E0C707" w14:textId="130AD4A2" w:rsidR="00E56C4E" w:rsidRPr="00AF0AA3" w:rsidRDefault="00E56C4E" w:rsidP="00E56C4E">
      <w:r w:rsidRPr="00AF0AA3">
        <w:t>M</w:t>
      </w:r>
      <w:r w:rsidR="00AF0AA3" w:rsidRPr="00AF0AA3">
        <w:t>s</w:t>
      </w:r>
      <w:r w:rsidRPr="00AF0AA3">
        <w:t xml:space="preserve">. </w:t>
      </w:r>
      <w:proofErr w:type="spellStart"/>
      <w:r w:rsidR="00AF0AA3" w:rsidRPr="00AF0AA3">
        <w:t>Herringshaw</w:t>
      </w:r>
      <w:proofErr w:type="spellEnd"/>
      <w:r w:rsidRPr="00AF0AA3">
        <w:t xml:space="preserve"> made a motion to approve the text amendment</w:t>
      </w:r>
      <w:r w:rsidR="00AF0AA3" w:rsidRPr="00AF0AA3">
        <w:t xml:space="preserve"> and to include the suggested corrections</w:t>
      </w:r>
      <w:r w:rsidRPr="00AF0AA3">
        <w:t>. Mr. George seconded the motion.</w:t>
      </w:r>
    </w:p>
    <w:p w14:paraId="3740282B" w14:textId="77777777" w:rsidR="00E56C4E" w:rsidRPr="00AF0AA3" w:rsidRDefault="00E56C4E" w:rsidP="00E56C4E"/>
    <w:p w14:paraId="3351BE2E" w14:textId="77777777" w:rsidR="00E56C4E" w:rsidRPr="00AF0AA3" w:rsidRDefault="00E56C4E" w:rsidP="00E56C4E">
      <w:r w:rsidRPr="00AF0AA3">
        <w:t>Mr. Musteric called for a vote.</w:t>
      </w:r>
    </w:p>
    <w:p w14:paraId="61F9CC44" w14:textId="77777777" w:rsidR="00E56C4E" w:rsidRPr="004A3921" w:rsidRDefault="00E56C4E" w:rsidP="00E56C4E">
      <w:pPr>
        <w:rPr>
          <w:highlight w:val="yellow"/>
        </w:rPr>
      </w:pPr>
    </w:p>
    <w:p w14:paraId="21A28FCC" w14:textId="77777777" w:rsidR="00AF0AA3" w:rsidRPr="006644E0" w:rsidRDefault="00AF0AA3" w:rsidP="00AF0AA3">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747350A2" w14:textId="77777777" w:rsidR="00AF0AA3" w:rsidRPr="006644E0" w:rsidRDefault="00AF0AA3" w:rsidP="00AF0AA3">
      <w:pPr>
        <w:textAlignment w:val="baseline"/>
        <w:rPr>
          <w:rFonts w:eastAsia="Calibri"/>
          <w:color w:val="222222"/>
        </w:rPr>
      </w:pPr>
      <w:r w:rsidRPr="006644E0">
        <w:rPr>
          <w:rFonts w:eastAsia="Calibri"/>
          <w:color w:val="222222"/>
        </w:rPr>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ABSENT, Mr. </w:t>
      </w:r>
      <w:proofErr w:type="spellStart"/>
      <w:r w:rsidRPr="006644E0">
        <w:rPr>
          <w:rFonts w:eastAsia="Calibri"/>
          <w:color w:val="222222"/>
        </w:rPr>
        <w:t>Schuerman</w:t>
      </w:r>
      <w:proofErr w:type="spellEnd"/>
      <w:r w:rsidRPr="006644E0">
        <w:rPr>
          <w:rFonts w:eastAsia="Calibri"/>
          <w:color w:val="222222"/>
        </w:rPr>
        <w:t xml:space="preserve"> - ABSENT, Mr. Swope – YES, Mr. </w:t>
      </w:r>
      <w:proofErr w:type="spellStart"/>
      <w:r w:rsidRPr="006644E0">
        <w:rPr>
          <w:rFonts w:eastAsia="Calibri"/>
          <w:color w:val="222222"/>
        </w:rPr>
        <w:t>Tewers</w:t>
      </w:r>
      <w:proofErr w:type="spellEnd"/>
      <w:r w:rsidRPr="006644E0">
        <w:rPr>
          <w:rFonts w:eastAsia="Calibri"/>
          <w:color w:val="222222"/>
        </w:rPr>
        <w:t xml:space="preserve"> - YES </w:t>
      </w:r>
    </w:p>
    <w:p w14:paraId="06E95AA7" w14:textId="77777777" w:rsidR="00AF0AA3" w:rsidRPr="006644E0" w:rsidRDefault="00AF0AA3" w:rsidP="00AF0AA3">
      <w:pPr>
        <w:jc w:val="both"/>
        <w:textAlignment w:val="baseline"/>
        <w:rPr>
          <w:rFonts w:eastAsia="Calibri"/>
        </w:rPr>
      </w:pPr>
    </w:p>
    <w:p w14:paraId="41477FA0" w14:textId="77777777" w:rsidR="00AF0AA3" w:rsidRPr="006644E0" w:rsidRDefault="00AF0AA3" w:rsidP="00AF0AA3">
      <w:pPr>
        <w:textAlignment w:val="baseline"/>
        <w:rPr>
          <w:rFonts w:eastAsia="Calibri"/>
          <w:color w:val="222222"/>
        </w:rPr>
      </w:pPr>
      <w:r w:rsidRPr="006644E0">
        <w:rPr>
          <w:rFonts w:eastAsia="Calibri"/>
          <w:color w:val="222222"/>
        </w:rPr>
        <w:t xml:space="preserve">The motion to APPROVE carried. Vote: 8 yes, 0 no.  </w:t>
      </w:r>
    </w:p>
    <w:p w14:paraId="6EF7F77C" w14:textId="39DE527F" w:rsidR="00AF0AA3" w:rsidRDefault="00AF0AA3" w:rsidP="00AF0AA3">
      <w:pPr>
        <w:textAlignment w:val="baseline"/>
        <w:rPr>
          <w:rFonts w:eastAsia="Calibri"/>
          <w:color w:val="222222"/>
        </w:rPr>
      </w:pPr>
    </w:p>
    <w:p w14:paraId="1C2E9CD4" w14:textId="152B5766" w:rsidR="00AF0AA3" w:rsidRPr="00AF0AA3" w:rsidRDefault="00AF0AA3" w:rsidP="00AF0AA3">
      <w:pPr>
        <w:textAlignment w:val="baseline"/>
        <w:rPr>
          <w:rFonts w:eastAsia="Calibri"/>
          <w:b/>
          <w:color w:val="222222"/>
        </w:rPr>
      </w:pPr>
      <w:r w:rsidRPr="00AF0AA3">
        <w:rPr>
          <w:rFonts w:eastAsia="Calibri"/>
          <w:b/>
          <w:color w:val="222222"/>
        </w:rPr>
        <w:t>SELECTION OF PROJECTS FOR THE PY2022 CDBG GRANT</w:t>
      </w:r>
    </w:p>
    <w:p w14:paraId="3AC4A684" w14:textId="6B1D19CF" w:rsidR="00AF0AA3" w:rsidRDefault="00AF0AA3" w:rsidP="00AF0AA3">
      <w:pPr>
        <w:textAlignment w:val="baseline"/>
        <w:rPr>
          <w:rFonts w:eastAsia="Calibri"/>
          <w:b/>
          <w:color w:val="222222"/>
          <w:highlight w:val="yellow"/>
        </w:rPr>
      </w:pPr>
    </w:p>
    <w:p w14:paraId="3CA20BD9" w14:textId="77777777" w:rsidR="007C3F1D" w:rsidRPr="002D603C" w:rsidRDefault="00AF0AA3" w:rsidP="00AF0AA3">
      <w:pPr>
        <w:textAlignment w:val="baseline"/>
        <w:rPr>
          <w:rFonts w:eastAsia="Calibri"/>
          <w:b/>
          <w:color w:val="222222"/>
        </w:rPr>
      </w:pPr>
      <w:r w:rsidRPr="002D603C">
        <w:rPr>
          <w:rFonts w:eastAsia="Calibri"/>
          <w:b/>
          <w:color w:val="222222"/>
        </w:rPr>
        <w:t>Ms. Stanley presented the seven (7) projects submitted for consideration for the PY2022 CDBG grant</w:t>
      </w:r>
      <w:r w:rsidR="007C3F1D" w:rsidRPr="002D603C">
        <w:rPr>
          <w:rFonts w:eastAsia="Calibri"/>
          <w:b/>
          <w:color w:val="222222"/>
        </w:rPr>
        <w:t xml:space="preserve"> of $328,000.00</w:t>
      </w:r>
      <w:r w:rsidRPr="002D603C">
        <w:rPr>
          <w:rFonts w:eastAsia="Calibri"/>
          <w:b/>
          <w:color w:val="222222"/>
        </w:rPr>
        <w:t xml:space="preserve">.  </w:t>
      </w:r>
      <w:r w:rsidR="007C3F1D" w:rsidRPr="002D603C">
        <w:rPr>
          <w:rFonts w:eastAsia="Calibri"/>
          <w:b/>
          <w:color w:val="222222"/>
        </w:rPr>
        <w:t>Ms. Stanley explained that $39,360.00 (12%) of the total was allocated for Administration costs and $20,000.00 was allocated to the Fair Housing piece required for the grant.</w:t>
      </w:r>
    </w:p>
    <w:p w14:paraId="5673FE87" w14:textId="2CA349DF" w:rsidR="00AF0AA3" w:rsidRPr="002D603C" w:rsidRDefault="00AF0AA3" w:rsidP="00AF0AA3">
      <w:pPr>
        <w:textAlignment w:val="baseline"/>
        <w:rPr>
          <w:rFonts w:eastAsia="Calibri"/>
          <w:b/>
          <w:color w:val="222222"/>
        </w:rPr>
      </w:pPr>
      <w:r w:rsidRPr="002D603C">
        <w:rPr>
          <w:rFonts w:eastAsia="Calibri"/>
          <w:b/>
          <w:color w:val="222222"/>
        </w:rPr>
        <w:t>After the presentation, the Planning Commission members discussed how to best utilize the available $</w:t>
      </w:r>
      <w:r w:rsidR="002D603C" w:rsidRPr="002D603C">
        <w:rPr>
          <w:rFonts w:eastAsia="Calibri"/>
          <w:b/>
          <w:color w:val="222222"/>
        </w:rPr>
        <w:t>268,640</w:t>
      </w:r>
      <w:r w:rsidRPr="002D603C">
        <w:rPr>
          <w:rFonts w:eastAsia="Calibri"/>
          <w:b/>
          <w:color w:val="222222"/>
        </w:rPr>
        <w:t xml:space="preserve">.00 on a maximum of four (4) projects. See the </w:t>
      </w:r>
      <w:r w:rsidR="007D00C1" w:rsidRPr="002D603C">
        <w:rPr>
          <w:rFonts w:eastAsia="Calibri"/>
          <w:b/>
          <w:color w:val="222222"/>
        </w:rPr>
        <w:t>table below for the projects considered.</w:t>
      </w:r>
    </w:p>
    <w:p w14:paraId="636F0F8C" w14:textId="36B469B7" w:rsidR="007D00C1" w:rsidRDefault="007D00C1" w:rsidP="00AF0AA3">
      <w:pPr>
        <w:textAlignment w:val="baseline"/>
        <w:rPr>
          <w:rFonts w:eastAsia="Calibri"/>
          <w:b/>
          <w:color w:val="222222"/>
          <w:highlight w:val="yellow"/>
        </w:rPr>
      </w:pPr>
    </w:p>
    <w:tbl>
      <w:tblPr>
        <w:tblW w:w="9560" w:type="dxa"/>
        <w:tblInd w:w="113" w:type="dxa"/>
        <w:tblLook w:val="04A0" w:firstRow="1" w:lastRow="0" w:firstColumn="1" w:lastColumn="0" w:noHBand="0" w:noVBand="1"/>
      </w:tblPr>
      <w:tblGrid>
        <w:gridCol w:w="2160"/>
        <w:gridCol w:w="1660"/>
        <w:gridCol w:w="2660"/>
        <w:gridCol w:w="3080"/>
      </w:tblGrid>
      <w:tr w:rsidR="007D00C1" w:rsidRPr="00E15E40" w14:paraId="50D6EFA0" w14:textId="77777777" w:rsidTr="00B44CE5">
        <w:trPr>
          <w:trHeight w:val="810"/>
        </w:trPr>
        <w:tc>
          <w:tcPr>
            <w:tcW w:w="21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E857C55" w14:textId="77777777" w:rsidR="007D00C1" w:rsidRPr="00E15E40" w:rsidRDefault="007D00C1" w:rsidP="00B44CE5">
            <w:pPr>
              <w:jc w:val="center"/>
              <w:rPr>
                <w:rFonts w:ascii="Calibri" w:hAnsi="Calibri" w:cs="Calibri"/>
                <w:b/>
                <w:bCs/>
                <w:color w:val="000000"/>
              </w:rPr>
            </w:pPr>
            <w:r w:rsidRPr="00E15E40">
              <w:rPr>
                <w:rFonts w:ascii="Calibri" w:hAnsi="Calibri" w:cs="Calibri"/>
                <w:b/>
                <w:bCs/>
                <w:color w:val="000000"/>
              </w:rPr>
              <w:t>APPLICANT</w:t>
            </w:r>
          </w:p>
        </w:tc>
        <w:tc>
          <w:tcPr>
            <w:tcW w:w="1660" w:type="dxa"/>
            <w:tcBorders>
              <w:top w:val="single" w:sz="4" w:space="0" w:color="auto"/>
              <w:left w:val="nil"/>
              <w:bottom w:val="single" w:sz="8" w:space="0" w:color="auto"/>
              <w:right w:val="single" w:sz="4" w:space="0" w:color="auto"/>
            </w:tcBorders>
            <w:shd w:val="clear" w:color="auto" w:fill="auto"/>
            <w:vAlign w:val="center"/>
            <w:hideMark/>
          </w:tcPr>
          <w:p w14:paraId="21FF935C" w14:textId="77777777" w:rsidR="007D00C1" w:rsidRPr="00E15E40" w:rsidRDefault="007D00C1" w:rsidP="00B44CE5">
            <w:pPr>
              <w:jc w:val="center"/>
              <w:rPr>
                <w:rFonts w:ascii="Calibri" w:hAnsi="Calibri" w:cs="Calibri"/>
                <w:b/>
                <w:bCs/>
                <w:color w:val="000000"/>
              </w:rPr>
            </w:pPr>
            <w:r w:rsidRPr="00E15E40">
              <w:rPr>
                <w:rFonts w:ascii="Calibri" w:hAnsi="Calibri" w:cs="Calibri"/>
                <w:b/>
                <w:bCs/>
                <w:color w:val="000000"/>
              </w:rPr>
              <w:t xml:space="preserve"> AMOUNT REQUESTED </w:t>
            </w:r>
          </w:p>
        </w:tc>
        <w:tc>
          <w:tcPr>
            <w:tcW w:w="2660" w:type="dxa"/>
            <w:tcBorders>
              <w:top w:val="single" w:sz="4" w:space="0" w:color="auto"/>
              <w:left w:val="nil"/>
              <w:bottom w:val="single" w:sz="8" w:space="0" w:color="auto"/>
              <w:right w:val="single" w:sz="4" w:space="0" w:color="auto"/>
            </w:tcBorders>
            <w:shd w:val="clear" w:color="auto" w:fill="auto"/>
            <w:vAlign w:val="center"/>
            <w:hideMark/>
          </w:tcPr>
          <w:p w14:paraId="64C4F907" w14:textId="77777777" w:rsidR="007D00C1" w:rsidRPr="00E15E40" w:rsidRDefault="007D00C1" w:rsidP="00B44CE5">
            <w:pPr>
              <w:jc w:val="center"/>
              <w:rPr>
                <w:rFonts w:ascii="Calibri" w:hAnsi="Calibri" w:cs="Calibri"/>
                <w:b/>
                <w:bCs/>
                <w:color w:val="000000"/>
              </w:rPr>
            </w:pPr>
            <w:r w:rsidRPr="00E15E40">
              <w:rPr>
                <w:rFonts w:ascii="Calibri" w:hAnsi="Calibri" w:cs="Calibri"/>
                <w:b/>
                <w:bCs/>
                <w:color w:val="000000"/>
              </w:rPr>
              <w:t>PROJECT NAME</w:t>
            </w:r>
          </w:p>
        </w:tc>
        <w:tc>
          <w:tcPr>
            <w:tcW w:w="3080" w:type="dxa"/>
            <w:tcBorders>
              <w:top w:val="single" w:sz="4" w:space="0" w:color="auto"/>
              <w:left w:val="nil"/>
              <w:bottom w:val="single" w:sz="8" w:space="0" w:color="auto"/>
              <w:right w:val="single" w:sz="4" w:space="0" w:color="auto"/>
            </w:tcBorders>
            <w:shd w:val="clear" w:color="auto" w:fill="auto"/>
            <w:vAlign w:val="center"/>
            <w:hideMark/>
          </w:tcPr>
          <w:p w14:paraId="73925BC1" w14:textId="77777777" w:rsidR="007D00C1" w:rsidRPr="00E15E40" w:rsidRDefault="007D00C1" w:rsidP="00B44CE5">
            <w:pPr>
              <w:jc w:val="center"/>
              <w:rPr>
                <w:rFonts w:ascii="Calibri" w:hAnsi="Calibri" w:cs="Calibri"/>
                <w:b/>
                <w:bCs/>
                <w:color w:val="000000"/>
              </w:rPr>
            </w:pPr>
            <w:r w:rsidRPr="00E15E40">
              <w:rPr>
                <w:rFonts w:ascii="Calibri" w:hAnsi="Calibri" w:cs="Calibri"/>
                <w:b/>
                <w:bCs/>
                <w:color w:val="000000"/>
              </w:rPr>
              <w:t>GENERAL DESCRIPTION</w:t>
            </w:r>
          </w:p>
        </w:tc>
      </w:tr>
      <w:tr w:rsidR="007D00C1" w:rsidRPr="00E15E40" w14:paraId="5F502CF5" w14:textId="77777777" w:rsidTr="00B44CE5">
        <w:trPr>
          <w:trHeight w:val="13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0B3B859"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VILLAGE OF BLOOMDALE*</w:t>
            </w:r>
          </w:p>
        </w:tc>
        <w:tc>
          <w:tcPr>
            <w:tcW w:w="1660" w:type="dxa"/>
            <w:tcBorders>
              <w:top w:val="nil"/>
              <w:left w:val="nil"/>
              <w:bottom w:val="single" w:sz="4" w:space="0" w:color="auto"/>
              <w:right w:val="single" w:sz="4" w:space="0" w:color="auto"/>
            </w:tcBorders>
            <w:shd w:val="clear" w:color="auto" w:fill="auto"/>
            <w:vAlign w:val="center"/>
            <w:hideMark/>
          </w:tcPr>
          <w:p w14:paraId="69B40566" w14:textId="77777777" w:rsidR="007D00C1" w:rsidRPr="00E15E40" w:rsidRDefault="007D00C1" w:rsidP="00B44CE5">
            <w:pPr>
              <w:jc w:val="center"/>
              <w:rPr>
                <w:rFonts w:ascii="Calibri" w:hAnsi="Calibri" w:cs="Calibri"/>
              </w:rPr>
            </w:pPr>
            <w:r w:rsidRPr="00E15E40">
              <w:rPr>
                <w:rFonts w:ascii="Calibri" w:hAnsi="Calibri" w:cs="Calibri"/>
              </w:rPr>
              <w:t xml:space="preserve"> $           72,200.00 </w:t>
            </w:r>
          </w:p>
        </w:tc>
        <w:tc>
          <w:tcPr>
            <w:tcW w:w="2660" w:type="dxa"/>
            <w:tcBorders>
              <w:top w:val="nil"/>
              <w:left w:val="nil"/>
              <w:bottom w:val="single" w:sz="4" w:space="0" w:color="auto"/>
              <w:right w:val="single" w:sz="4" w:space="0" w:color="auto"/>
            </w:tcBorders>
            <w:shd w:val="clear" w:color="auto" w:fill="auto"/>
            <w:vAlign w:val="center"/>
            <w:hideMark/>
          </w:tcPr>
          <w:p w14:paraId="3A3FF671"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Storm Sewer Improvements, Phase II</w:t>
            </w:r>
          </w:p>
        </w:tc>
        <w:tc>
          <w:tcPr>
            <w:tcW w:w="3080" w:type="dxa"/>
            <w:tcBorders>
              <w:top w:val="nil"/>
              <w:left w:val="nil"/>
              <w:bottom w:val="single" w:sz="4" w:space="0" w:color="auto"/>
              <w:right w:val="single" w:sz="4" w:space="0" w:color="auto"/>
            </w:tcBorders>
            <w:shd w:val="clear" w:color="auto" w:fill="auto"/>
            <w:vAlign w:val="center"/>
            <w:hideMark/>
          </w:tcPr>
          <w:p w14:paraId="42DE2577"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Storm sewer improvements, phase II, N. Main St, Sunset Dr, &amp; Garfield ST/Sunset Dr to Stearns Rd</w:t>
            </w:r>
          </w:p>
        </w:tc>
      </w:tr>
      <w:tr w:rsidR="007D00C1" w:rsidRPr="00E15E40" w14:paraId="7507D193" w14:textId="77777777" w:rsidTr="00B44CE5">
        <w:trPr>
          <w:trHeight w:val="88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1D98DF8"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VILLAGE OF BRADNER*</w:t>
            </w:r>
          </w:p>
        </w:tc>
        <w:tc>
          <w:tcPr>
            <w:tcW w:w="1660" w:type="dxa"/>
            <w:tcBorders>
              <w:top w:val="nil"/>
              <w:left w:val="nil"/>
              <w:bottom w:val="single" w:sz="4" w:space="0" w:color="auto"/>
              <w:right w:val="single" w:sz="4" w:space="0" w:color="auto"/>
            </w:tcBorders>
            <w:shd w:val="clear" w:color="auto" w:fill="auto"/>
            <w:vAlign w:val="center"/>
            <w:hideMark/>
          </w:tcPr>
          <w:p w14:paraId="32282A34" w14:textId="77777777" w:rsidR="007D00C1" w:rsidRPr="00E15E40" w:rsidRDefault="007D00C1" w:rsidP="00B44CE5">
            <w:pPr>
              <w:jc w:val="center"/>
              <w:rPr>
                <w:rFonts w:ascii="Calibri" w:hAnsi="Calibri" w:cs="Calibri"/>
              </w:rPr>
            </w:pPr>
            <w:r w:rsidRPr="00E15E40">
              <w:rPr>
                <w:rFonts w:ascii="Calibri" w:hAnsi="Calibri" w:cs="Calibri"/>
              </w:rPr>
              <w:t xml:space="preserve"> $           78,325.00 </w:t>
            </w:r>
          </w:p>
        </w:tc>
        <w:tc>
          <w:tcPr>
            <w:tcW w:w="2660" w:type="dxa"/>
            <w:tcBorders>
              <w:top w:val="nil"/>
              <w:left w:val="nil"/>
              <w:bottom w:val="single" w:sz="4" w:space="0" w:color="auto"/>
              <w:right w:val="single" w:sz="4" w:space="0" w:color="auto"/>
            </w:tcBorders>
            <w:shd w:val="clear" w:color="auto" w:fill="auto"/>
            <w:vAlign w:val="center"/>
            <w:hideMark/>
          </w:tcPr>
          <w:p w14:paraId="49E7CED4"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ADA Village Hall restroom renovations</w:t>
            </w:r>
          </w:p>
        </w:tc>
        <w:tc>
          <w:tcPr>
            <w:tcW w:w="3080" w:type="dxa"/>
            <w:tcBorders>
              <w:top w:val="nil"/>
              <w:left w:val="nil"/>
              <w:bottom w:val="single" w:sz="4" w:space="0" w:color="auto"/>
              <w:right w:val="single" w:sz="4" w:space="0" w:color="auto"/>
            </w:tcBorders>
            <w:shd w:val="clear" w:color="auto" w:fill="auto"/>
            <w:vAlign w:val="center"/>
            <w:hideMark/>
          </w:tcPr>
          <w:p w14:paraId="5CF66EDC" w14:textId="77777777" w:rsidR="007D00C1" w:rsidRPr="00E15E40" w:rsidRDefault="007D00C1" w:rsidP="00B44CE5">
            <w:pPr>
              <w:jc w:val="center"/>
              <w:rPr>
                <w:rFonts w:ascii="Calibri" w:hAnsi="Calibri" w:cs="Calibri"/>
                <w:color w:val="000000"/>
              </w:rPr>
            </w:pPr>
            <w:r w:rsidRPr="00E0549D">
              <w:rPr>
                <w:rFonts w:ascii="Calibri" w:hAnsi="Calibri" w:cs="Calibri"/>
                <w:color w:val="000000"/>
              </w:rPr>
              <w:t>ADA restroom renovations: new doors, flooring</w:t>
            </w:r>
            <w:r>
              <w:rPr>
                <w:rFonts w:ascii="Calibri" w:hAnsi="Calibri" w:cs="Calibri"/>
                <w:color w:val="000000"/>
              </w:rPr>
              <w:t>,</w:t>
            </w:r>
            <w:r w:rsidRPr="00E0549D">
              <w:rPr>
                <w:rFonts w:ascii="Calibri" w:hAnsi="Calibri" w:cs="Calibri"/>
                <w:color w:val="000000"/>
              </w:rPr>
              <w:t xml:space="preserve"> HVAC, sink and electrical</w:t>
            </w:r>
          </w:p>
        </w:tc>
      </w:tr>
      <w:tr w:rsidR="007D00C1" w:rsidRPr="00E15E40" w14:paraId="456DA57A" w14:textId="77777777" w:rsidTr="00B44CE5">
        <w:trPr>
          <w:trHeight w:val="91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7FFE492"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THE COCOON SHELTER*</w:t>
            </w:r>
          </w:p>
        </w:tc>
        <w:tc>
          <w:tcPr>
            <w:tcW w:w="1660" w:type="dxa"/>
            <w:tcBorders>
              <w:top w:val="nil"/>
              <w:left w:val="nil"/>
              <w:bottom w:val="single" w:sz="4" w:space="0" w:color="auto"/>
              <w:right w:val="single" w:sz="4" w:space="0" w:color="auto"/>
            </w:tcBorders>
            <w:shd w:val="clear" w:color="auto" w:fill="auto"/>
            <w:vAlign w:val="center"/>
            <w:hideMark/>
          </w:tcPr>
          <w:p w14:paraId="3EF08BBB" w14:textId="77777777" w:rsidR="007D00C1" w:rsidRPr="00E15E40" w:rsidRDefault="007D00C1" w:rsidP="00B44CE5">
            <w:pPr>
              <w:jc w:val="center"/>
              <w:rPr>
                <w:rFonts w:ascii="Calibri" w:hAnsi="Calibri" w:cs="Calibri"/>
              </w:rPr>
            </w:pPr>
            <w:r w:rsidRPr="00E15E40">
              <w:rPr>
                <w:rFonts w:ascii="Calibri" w:hAnsi="Calibri" w:cs="Calibri"/>
              </w:rPr>
              <w:t xml:space="preserve"> $           70,000.00 </w:t>
            </w:r>
          </w:p>
        </w:tc>
        <w:tc>
          <w:tcPr>
            <w:tcW w:w="2660" w:type="dxa"/>
            <w:tcBorders>
              <w:top w:val="nil"/>
              <w:left w:val="nil"/>
              <w:bottom w:val="single" w:sz="4" w:space="0" w:color="auto"/>
              <w:right w:val="single" w:sz="4" w:space="0" w:color="auto"/>
            </w:tcBorders>
            <w:shd w:val="clear" w:color="auto" w:fill="auto"/>
            <w:vAlign w:val="center"/>
            <w:hideMark/>
          </w:tcPr>
          <w:p w14:paraId="2D2D64D8"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ADA restroom renovations</w:t>
            </w:r>
          </w:p>
        </w:tc>
        <w:tc>
          <w:tcPr>
            <w:tcW w:w="3080" w:type="dxa"/>
            <w:tcBorders>
              <w:top w:val="nil"/>
              <w:left w:val="nil"/>
              <w:bottom w:val="single" w:sz="4" w:space="0" w:color="auto"/>
              <w:right w:val="single" w:sz="4" w:space="0" w:color="auto"/>
            </w:tcBorders>
            <w:shd w:val="clear" w:color="auto" w:fill="auto"/>
            <w:vAlign w:val="center"/>
            <w:hideMark/>
          </w:tcPr>
          <w:p w14:paraId="41827920"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Phase 3-upgrading two public restrooms for ADA handicap accessibility</w:t>
            </w:r>
          </w:p>
        </w:tc>
      </w:tr>
      <w:tr w:rsidR="007D00C1" w:rsidRPr="00E15E40" w14:paraId="67DDC46B" w14:textId="77777777" w:rsidTr="00B44CE5">
        <w:trPr>
          <w:trHeight w:val="177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A7225E5"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VILLAGE OF CUSTAR</w:t>
            </w:r>
          </w:p>
        </w:tc>
        <w:tc>
          <w:tcPr>
            <w:tcW w:w="1660" w:type="dxa"/>
            <w:tcBorders>
              <w:top w:val="nil"/>
              <w:left w:val="nil"/>
              <w:bottom w:val="single" w:sz="4" w:space="0" w:color="auto"/>
              <w:right w:val="single" w:sz="4" w:space="0" w:color="auto"/>
            </w:tcBorders>
            <w:shd w:val="clear" w:color="auto" w:fill="auto"/>
            <w:vAlign w:val="center"/>
            <w:hideMark/>
          </w:tcPr>
          <w:p w14:paraId="28247D3D"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 xml:space="preserve"> $           31,100.00 </w:t>
            </w:r>
          </w:p>
        </w:tc>
        <w:tc>
          <w:tcPr>
            <w:tcW w:w="2660" w:type="dxa"/>
            <w:tcBorders>
              <w:top w:val="nil"/>
              <w:left w:val="nil"/>
              <w:bottom w:val="single" w:sz="4" w:space="0" w:color="auto"/>
              <w:right w:val="single" w:sz="4" w:space="0" w:color="auto"/>
            </w:tcBorders>
            <w:shd w:val="clear" w:color="auto" w:fill="auto"/>
            <w:vAlign w:val="center"/>
            <w:hideMark/>
          </w:tcPr>
          <w:p w14:paraId="1AE545BC"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Curb ramp improvements</w:t>
            </w:r>
          </w:p>
        </w:tc>
        <w:tc>
          <w:tcPr>
            <w:tcW w:w="3080" w:type="dxa"/>
            <w:tcBorders>
              <w:top w:val="nil"/>
              <w:left w:val="nil"/>
              <w:bottom w:val="single" w:sz="4" w:space="0" w:color="auto"/>
              <w:right w:val="single" w:sz="4" w:space="0" w:color="auto"/>
            </w:tcBorders>
            <w:shd w:val="clear" w:color="auto" w:fill="auto"/>
            <w:vAlign w:val="center"/>
            <w:hideMark/>
          </w:tcPr>
          <w:p w14:paraId="68B0F617"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Install 16 curb ramps which consist of 985 sf of concrete curb ramps, removing 704 sf of existing sidewalk and installing 128 sf of detector matting</w:t>
            </w:r>
          </w:p>
        </w:tc>
      </w:tr>
      <w:tr w:rsidR="007D00C1" w:rsidRPr="00E15E40" w14:paraId="2A5AB68D" w14:textId="77777777" w:rsidTr="00B44CE5">
        <w:trPr>
          <w:trHeight w:val="238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1C52492"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NWWSD*</w:t>
            </w:r>
          </w:p>
        </w:tc>
        <w:tc>
          <w:tcPr>
            <w:tcW w:w="1660" w:type="dxa"/>
            <w:tcBorders>
              <w:top w:val="nil"/>
              <w:left w:val="nil"/>
              <w:bottom w:val="single" w:sz="4" w:space="0" w:color="auto"/>
              <w:right w:val="single" w:sz="4" w:space="0" w:color="auto"/>
            </w:tcBorders>
            <w:shd w:val="clear" w:color="auto" w:fill="auto"/>
            <w:vAlign w:val="center"/>
            <w:hideMark/>
          </w:tcPr>
          <w:p w14:paraId="4318DDDD" w14:textId="77777777" w:rsidR="007D00C1" w:rsidRPr="00E15E40" w:rsidRDefault="007D00C1" w:rsidP="00B44CE5">
            <w:pPr>
              <w:jc w:val="center"/>
              <w:rPr>
                <w:rFonts w:ascii="Calibri" w:hAnsi="Calibri" w:cs="Calibri"/>
              </w:rPr>
            </w:pPr>
            <w:r w:rsidRPr="00E15E40">
              <w:rPr>
                <w:rFonts w:ascii="Calibri" w:hAnsi="Calibri" w:cs="Calibri"/>
              </w:rPr>
              <w:t xml:space="preserve"> $           71,181.00 </w:t>
            </w:r>
          </w:p>
        </w:tc>
        <w:tc>
          <w:tcPr>
            <w:tcW w:w="2660" w:type="dxa"/>
            <w:tcBorders>
              <w:top w:val="nil"/>
              <w:left w:val="nil"/>
              <w:bottom w:val="single" w:sz="4" w:space="0" w:color="auto"/>
              <w:right w:val="single" w:sz="4" w:space="0" w:color="auto"/>
            </w:tcBorders>
            <w:shd w:val="clear" w:color="auto" w:fill="auto"/>
            <w:vAlign w:val="center"/>
            <w:hideMark/>
          </w:tcPr>
          <w:p w14:paraId="2C04458C"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Sanitary sewer service lateral</w:t>
            </w:r>
          </w:p>
        </w:tc>
        <w:tc>
          <w:tcPr>
            <w:tcW w:w="3080" w:type="dxa"/>
            <w:tcBorders>
              <w:top w:val="nil"/>
              <w:left w:val="nil"/>
              <w:bottom w:val="single" w:sz="4" w:space="0" w:color="auto"/>
              <w:right w:val="single" w:sz="4" w:space="0" w:color="auto"/>
            </w:tcBorders>
            <w:shd w:val="clear" w:color="auto" w:fill="auto"/>
            <w:vAlign w:val="center"/>
            <w:hideMark/>
          </w:tcPr>
          <w:p w14:paraId="3AECD2AB"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Sanitary sewer lateral connecti</w:t>
            </w:r>
            <w:r>
              <w:rPr>
                <w:rFonts w:ascii="Calibri" w:hAnsi="Calibri" w:cs="Calibri"/>
                <w:color w:val="000000"/>
              </w:rPr>
              <w:t>o</w:t>
            </w:r>
            <w:r w:rsidRPr="00E15E40">
              <w:rPr>
                <w:rFonts w:ascii="Calibri" w:hAnsi="Calibri" w:cs="Calibri"/>
                <w:color w:val="000000"/>
              </w:rPr>
              <w:t xml:space="preserve">ns for Low to Moderate (LMI) homes within the </w:t>
            </w:r>
            <w:proofErr w:type="gramStart"/>
            <w:r w:rsidRPr="00E15E40">
              <w:rPr>
                <w:rFonts w:ascii="Calibri" w:hAnsi="Calibri" w:cs="Calibri"/>
                <w:color w:val="000000"/>
              </w:rPr>
              <w:t>District</w:t>
            </w:r>
            <w:proofErr w:type="gramEnd"/>
            <w:r w:rsidRPr="00E15E40">
              <w:rPr>
                <w:rFonts w:ascii="Calibri" w:hAnsi="Calibri" w:cs="Calibri"/>
                <w:color w:val="000000"/>
              </w:rPr>
              <w:t xml:space="preserve"> service area - includes abandonment of on-lot septic systems, permits, lateral service line extension, appurtenances </w:t>
            </w:r>
            <w:r w:rsidRPr="00E15E40">
              <w:rPr>
                <w:rFonts w:ascii="Calibri" w:hAnsi="Calibri" w:cs="Calibri"/>
                <w:color w:val="000000"/>
              </w:rPr>
              <w:lastRenderedPageBreak/>
              <w:t>and restoration</w:t>
            </w:r>
          </w:p>
        </w:tc>
      </w:tr>
      <w:tr w:rsidR="007D00C1" w:rsidRPr="00E15E40" w14:paraId="1F8C1EBE" w14:textId="77777777" w:rsidTr="00B44CE5">
        <w:trPr>
          <w:trHeight w:val="90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7519FD2F"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lastRenderedPageBreak/>
              <w:t>PERRYSBURG HEIGHTS ASSOCIATION</w:t>
            </w:r>
          </w:p>
        </w:tc>
        <w:tc>
          <w:tcPr>
            <w:tcW w:w="1660" w:type="dxa"/>
            <w:tcBorders>
              <w:top w:val="nil"/>
              <w:left w:val="nil"/>
              <w:bottom w:val="single" w:sz="4" w:space="0" w:color="auto"/>
              <w:right w:val="single" w:sz="4" w:space="0" w:color="auto"/>
            </w:tcBorders>
            <w:shd w:val="clear" w:color="auto" w:fill="auto"/>
            <w:vAlign w:val="center"/>
            <w:hideMark/>
          </w:tcPr>
          <w:p w14:paraId="0112FC99"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 xml:space="preserve"> $           26,149.00 </w:t>
            </w:r>
          </w:p>
        </w:tc>
        <w:tc>
          <w:tcPr>
            <w:tcW w:w="2660" w:type="dxa"/>
            <w:tcBorders>
              <w:top w:val="nil"/>
              <w:left w:val="nil"/>
              <w:bottom w:val="single" w:sz="4" w:space="0" w:color="auto"/>
              <w:right w:val="single" w:sz="4" w:space="0" w:color="auto"/>
            </w:tcBorders>
            <w:shd w:val="clear" w:color="auto" w:fill="auto"/>
            <w:vAlign w:val="center"/>
            <w:hideMark/>
          </w:tcPr>
          <w:p w14:paraId="50712B42"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ADA restroom renovations</w:t>
            </w:r>
          </w:p>
        </w:tc>
        <w:tc>
          <w:tcPr>
            <w:tcW w:w="3080" w:type="dxa"/>
            <w:tcBorders>
              <w:top w:val="nil"/>
              <w:left w:val="nil"/>
              <w:bottom w:val="single" w:sz="4" w:space="0" w:color="auto"/>
              <w:right w:val="single" w:sz="4" w:space="0" w:color="auto"/>
            </w:tcBorders>
            <w:shd w:val="clear" w:color="auto" w:fill="auto"/>
            <w:vAlign w:val="center"/>
            <w:hideMark/>
          </w:tcPr>
          <w:p w14:paraId="20956D3A"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ADA renovations of boys' and girls' restrooms in the education area of the center</w:t>
            </w:r>
          </w:p>
        </w:tc>
      </w:tr>
      <w:tr w:rsidR="007D00C1" w:rsidRPr="00E15E40" w14:paraId="0A46472C" w14:textId="77777777" w:rsidTr="00B44CE5">
        <w:trPr>
          <w:trHeight w:val="133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5D841C3D"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CITY OF ROSSFORD</w:t>
            </w:r>
          </w:p>
        </w:tc>
        <w:tc>
          <w:tcPr>
            <w:tcW w:w="1660" w:type="dxa"/>
            <w:tcBorders>
              <w:top w:val="nil"/>
              <w:left w:val="nil"/>
              <w:bottom w:val="single" w:sz="4" w:space="0" w:color="auto"/>
              <w:right w:val="single" w:sz="4" w:space="0" w:color="auto"/>
            </w:tcBorders>
            <w:shd w:val="clear" w:color="auto" w:fill="auto"/>
            <w:vAlign w:val="center"/>
            <w:hideMark/>
          </w:tcPr>
          <w:p w14:paraId="303C395C"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 xml:space="preserve"> $           43,783.00 </w:t>
            </w:r>
          </w:p>
        </w:tc>
        <w:tc>
          <w:tcPr>
            <w:tcW w:w="2660" w:type="dxa"/>
            <w:tcBorders>
              <w:top w:val="nil"/>
              <w:left w:val="nil"/>
              <w:bottom w:val="single" w:sz="4" w:space="0" w:color="auto"/>
              <w:right w:val="single" w:sz="4" w:space="0" w:color="auto"/>
            </w:tcBorders>
            <w:shd w:val="clear" w:color="auto" w:fill="auto"/>
            <w:vAlign w:val="center"/>
            <w:hideMark/>
          </w:tcPr>
          <w:p w14:paraId="1171592A"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ADA sidewalk intersection upgrade</w:t>
            </w:r>
          </w:p>
        </w:tc>
        <w:tc>
          <w:tcPr>
            <w:tcW w:w="3080" w:type="dxa"/>
            <w:tcBorders>
              <w:top w:val="nil"/>
              <w:left w:val="nil"/>
              <w:bottom w:val="single" w:sz="4" w:space="0" w:color="auto"/>
              <w:right w:val="single" w:sz="4" w:space="0" w:color="auto"/>
            </w:tcBorders>
            <w:shd w:val="clear" w:color="auto" w:fill="auto"/>
            <w:vAlign w:val="center"/>
            <w:hideMark/>
          </w:tcPr>
          <w:p w14:paraId="44765276" w14:textId="77777777" w:rsidR="007D00C1" w:rsidRPr="00E15E40" w:rsidRDefault="007D00C1" w:rsidP="00B44CE5">
            <w:pPr>
              <w:jc w:val="center"/>
              <w:rPr>
                <w:rFonts w:ascii="Calibri" w:hAnsi="Calibri" w:cs="Calibri"/>
                <w:color w:val="000000"/>
              </w:rPr>
            </w:pPr>
            <w:r w:rsidRPr="00E15E40">
              <w:rPr>
                <w:rFonts w:ascii="Calibri" w:hAnsi="Calibri" w:cs="Calibri"/>
                <w:color w:val="000000"/>
              </w:rPr>
              <w:t xml:space="preserve">ADA upgrades to sidewalk intersection of Glenwood Road and Beech Street </w:t>
            </w:r>
          </w:p>
        </w:tc>
      </w:tr>
    </w:tbl>
    <w:p w14:paraId="424874FC" w14:textId="77777777" w:rsidR="007D00C1" w:rsidRDefault="007D00C1" w:rsidP="00AF0AA3">
      <w:pPr>
        <w:textAlignment w:val="baseline"/>
        <w:rPr>
          <w:rFonts w:eastAsia="Calibri"/>
          <w:b/>
          <w:color w:val="222222"/>
          <w:highlight w:val="yellow"/>
        </w:rPr>
      </w:pPr>
    </w:p>
    <w:p w14:paraId="7B89A8C9" w14:textId="7D211A67" w:rsidR="00AF0AA3" w:rsidRPr="002D603C" w:rsidRDefault="007D00C1" w:rsidP="00AF0AA3">
      <w:pPr>
        <w:textAlignment w:val="baseline"/>
        <w:rPr>
          <w:rFonts w:eastAsia="Calibri"/>
          <w:b/>
          <w:color w:val="222222"/>
        </w:rPr>
      </w:pPr>
      <w:r w:rsidRPr="002D603C">
        <w:rPr>
          <w:rFonts w:eastAsia="Calibri"/>
          <w:b/>
          <w:color w:val="222222"/>
        </w:rPr>
        <w:t xml:space="preserve">Ms. Stanley presented a variety of project combinations and then the Commission members discussed which four </w:t>
      </w:r>
      <w:r w:rsidR="002D603C" w:rsidRPr="002D603C">
        <w:rPr>
          <w:rFonts w:eastAsia="Calibri"/>
          <w:b/>
          <w:color w:val="222222"/>
        </w:rPr>
        <w:t xml:space="preserve">projects </w:t>
      </w:r>
      <w:r w:rsidRPr="002D603C">
        <w:rPr>
          <w:rFonts w:eastAsia="Calibri"/>
          <w:b/>
          <w:color w:val="222222"/>
        </w:rPr>
        <w:t>to choose and then also selected two (2) alternate projects to present as options for the Wood County Commissioners to vote on for inclusion in the County’s CDBG application. The Commission members noted that all the projects were of value and would benefit the residents of Wood County.</w:t>
      </w:r>
    </w:p>
    <w:p w14:paraId="0016619E" w14:textId="75AB9242" w:rsidR="007D00C1" w:rsidRPr="002D603C" w:rsidRDefault="007D00C1" w:rsidP="00AF0AA3">
      <w:pPr>
        <w:textAlignment w:val="baseline"/>
        <w:rPr>
          <w:rFonts w:eastAsia="Calibri"/>
          <w:b/>
          <w:color w:val="222222"/>
        </w:rPr>
      </w:pPr>
    </w:p>
    <w:p w14:paraId="34BE7A73" w14:textId="2F334351" w:rsidR="007D00C1" w:rsidRPr="002D603C" w:rsidRDefault="007D00C1" w:rsidP="00AF0AA3">
      <w:pPr>
        <w:textAlignment w:val="baseline"/>
        <w:rPr>
          <w:rFonts w:eastAsia="Calibri"/>
          <w:b/>
          <w:color w:val="222222"/>
        </w:rPr>
      </w:pPr>
      <w:r w:rsidRPr="002D603C">
        <w:rPr>
          <w:rFonts w:eastAsia="Calibri"/>
          <w:b/>
          <w:color w:val="222222"/>
        </w:rPr>
        <w:t>The following projects were selected:</w:t>
      </w:r>
    </w:p>
    <w:p w14:paraId="5CAA340B" w14:textId="089B7DFD" w:rsidR="007D00C1" w:rsidRDefault="007D00C1" w:rsidP="00AF0AA3">
      <w:pPr>
        <w:textAlignment w:val="baseline"/>
        <w:rPr>
          <w:rFonts w:eastAsia="Calibri"/>
          <w:b/>
          <w:color w:val="222222"/>
          <w:highlight w:val="yellow"/>
        </w:rPr>
      </w:pPr>
    </w:p>
    <w:tbl>
      <w:tblPr>
        <w:tblW w:w="7888" w:type="dxa"/>
        <w:tblInd w:w="113" w:type="dxa"/>
        <w:tblLook w:val="04A0" w:firstRow="1" w:lastRow="0" w:firstColumn="1" w:lastColumn="0" w:noHBand="0" w:noVBand="1"/>
      </w:tblPr>
      <w:tblGrid>
        <w:gridCol w:w="3077"/>
        <w:gridCol w:w="1726"/>
        <w:gridCol w:w="1584"/>
        <w:gridCol w:w="1501"/>
      </w:tblGrid>
      <w:tr w:rsidR="002D603C" w:rsidRPr="00E94371" w14:paraId="3022FFF5" w14:textId="77777777" w:rsidTr="002D603C">
        <w:trPr>
          <w:trHeight w:val="1230"/>
        </w:trPr>
        <w:tc>
          <w:tcPr>
            <w:tcW w:w="3077"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FF5A6FB" w14:textId="77777777" w:rsidR="002D603C" w:rsidRPr="00E94371" w:rsidRDefault="002D603C" w:rsidP="00B44CE5">
            <w:pPr>
              <w:jc w:val="center"/>
              <w:rPr>
                <w:rFonts w:ascii="Calibri" w:hAnsi="Calibri" w:cs="Calibri"/>
                <w:color w:val="000000"/>
                <w:sz w:val="28"/>
                <w:szCs w:val="28"/>
              </w:rPr>
            </w:pPr>
            <w:r w:rsidRPr="00E94371">
              <w:rPr>
                <w:rFonts w:ascii="Calibri" w:hAnsi="Calibri" w:cs="Calibri"/>
                <w:color w:val="000000"/>
                <w:sz w:val="28"/>
                <w:szCs w:val="28"/>
              </w:rPr>
              <w:t>COMMUNITY/CATEGORY</w:t>
            </w:r>
          </w:p>
        </w:tc>
        <w:tc>
          <w:tcPr>
            <w:tcW w:w="1726" w:type="dxa"/>
            <w:tcBorders>
              <w:top w:val="single" w:sz="4" w:space="0" w:color="auto"/>
              <w:left w:val="nil"/>
              <w:bottom w:val="single" w:sz="4" w:space="0" w:color="auto"/>
              <w:right w:val="single" w:sz="4" w:space="0" w:color="auto"/>
            </w:tcBorders>
            <w:shd w:val="clear" w:color="000000" w:fill="B4C6E7"/>
            <w:vAlign w:val="center"/>
            <w:hideMark/>
          </w:tcPr>
          <w:p w14:paraId="3E13D2A9" w14:textId="77777777" w:rsidR="002D603C" w:rsidRPr="00E94371" w:rsidRDefault="002D603C" w:rsidP="00B44CE5">
            <w:pPr>
              <w:jc w:val="center"/>
              <w:rPr>
                <w:rFonts w:ascii="Calibri" w:hAnsi="Calibri" w:cs="Calibri"/>
                <w:color w:val="000000"/>
                <w:sz w:val="28"/>
                <w:szCs w:val="28"/>
              </w:rPr>
            </w:pPr>
            <w:r w:rsidRPr="00E94371">
              <w:rPr>
                <w:rFonts w:ascii="Calibri" w:hAnsi="Calibri" w:cs="Calibri"/>
                <w:color w:val="000000"/>
                <w:sz w:val="28"/>
                <w:szCs w:val="28"/>
              </w:rPr>
              <w:t>PROJECT NAME</w:t>
            </w:r>
          </w:p>
        </w:tc>
        <w:tc>
          <w:tcPr>
            <w:tcW w:w="1584" w:type="dxa"/>
            <w:tcBorders>
              <w:top w:val="single" w:sz="4" w:space="0" w:color="auto"/>
              <w:left w:val="nil"/>
              <w:bottom w:val="single" w:sz="4" w:space="0" w:color="auto"/>
              <w:right w:val="single" w:sz="4" w:space="0" w:color="auto"/>
            </w:tcBorders>
            <w:shd w:val="clear" w:color="000000" w:fill="C6E0B4"/>
            <w:vAlign w:val="center"/>
            <w:hideMark/>
          </w:tcPr>
          <w:p w14:paraId="19857164" w14:textId="77777777" w:rsidR="002D603C" w:rsidRPr="00E94371" w:rsidRDefault="002D603C" w:rsidP="00B44CE5">
            <w:pPr>
              <w:jc w:val="center"/>
              <w:rPr>
                <w:rFonts w:ascii="Calibri" w:hAnsi="Calibri" w:cs="Calibri"/>
                <w:color w:val="000000"/>
                <w:sz w:val="28"/>
                <w:szCs w:val="28"/>
              </w:rPr>
            </w:pPr>
            <w:r w:rsidRPr="00E94371">
              <w:rPr>
                <w:rFonts w:ascii="Calibri" w:hAnsi="Calibri" w:cs="Calibri"/>
                <w:color w:val="000000"/>
                <w:sz w:val="28"/>
                <w:szCs w:val="28"/>
              </w:rPr>
              <w:t xml:space="preserve"> REQUESTED AMOUNT </w:t>
            </w:r>
          </w:p>
        </w:tc>
        <w:tc>
          <w:tcPr>
            <w:tcW w:w="1501" w:type="dxa"/>
            <w:tcBorders>
              <w:top w:val="single" w:sz="4" w:space="0" w:color="auto"/>
              <w:left w:val="nil"/>
              <w:bottom w:val="single" w:sz="4" w:space="0" w:color="auto"/>
              <w:right w:val="single" w:sz="4" w:space="0" w:color="auto"/>
            </w:tcBorders>
            <w:shd w:val="clear" w:color="000000" w:fill="FFFF00"/>
            <w:vAlign w:val="center"/>
            <w:hideMark/>
          </w:tcPr>
          <w:p w14:paraId="2F5BD48F" w14:textId="77777777" w:rsidR="002D603C" w:rsidRPr="00E94371" w:rsidRDefault="002D603C" w:rsidP="00B44CE5">
            <w:pPr>
              <w:jc w:val="center"/>
              <w:rPr>
                <w:rFonts w:ascii="Calibri" w:hAnsi="Calibri" w:cs="Calibri"/>
                <w:color w:val="000000"/>
                <w:sz w:val="28"/>
                <w:szCs w:val="28"/>
              </w:rPr>
            </w:pPr>
            <w:r w:rsidRPr="00E94371">
              <w:rPr>
                <w:rFonts w:ascii="Calibri" w:hAnsi="Calibri" w:cs="Calibri"/>
                <w:color w:val="000000"/>
                <w:sz w:val="28"/>
                <w:szCs w:val="28"/>
              </w:rPr>
              <w:t xml:space="preserve"> AWARDED AMOUNT </w:t>
            </w:r>
          </w:p>
        </w:tc>
      </w:tr>
      <w:tr w:rsidR="002D603C" w:rsidRPr="00E94371" w14:paraId="6F7D65B3"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49C22C0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Village of </w:t>
            </w:r>
            <w:proofErr w:type="spellStart"/>
            <w:r w:rsidRPr="00E94371">
              <w:rPr>
                <w:rFonts w:ascii="Calibri" w:hAnsi="Calibri" w:cs="Calibri"/>
                <w:color w:val="000000"/>
              </w:rPr>
              <w:t>Bloomdale</w:t>
            </w:r>
            <w:proofErr w:type="spellEnd"/>
          </w:p>
        </w:tc>
        <w:tc>
          <w:tcPr>
            <w:tcW w:w="1726" w:type="dxa"/>
            <w:tcBorders>
              <w:top w:val="nil"/>
              <w:left w:val="nil"/>
              <w:bottom w:val="single" w:sz="4" w:space="0" w:color="auto"/>
              <w:right w:val="single" w:sz="4" w:space="0" w:color="auto"/>
            </w:tcBorders>
            <w:shd w:val="clear" w:color="000000" w:fill="FFFF00"/>
            <w:vAlign w:val="center"/>
            <w:hideMark/>
          </w:tcPr>
          <w:p w14:paraId="3920C497"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Storm sewer improvements, phase II</w:t>
            </w:r>
          </w:p>
        </w:tc>
        <w:tc>
          <w:tcPr>
            <w:tcW w:w="1584" w:type="dxa"/>
            <w:tcBorders>
              <w:top w:val="nil"/>
              <w:left w:val="nil"/>
              <w:bottom w:val="single" w:sz="4" w:space="0" w:color="auto"/>
              <w:right w:val="single" w:sz="4" w:space="0" w:color="auto"/>
            </w:tcBorders>
            <w:shd w:val="clear" w:color="000000" w:fill="FFFF00"/>
            <w:vAlign w:val="center"/>
            <w:hideMark/>
          </w:tcPr>
          <w:p w14:paraId="3922B4D7"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72,200.00 </w:t>
            </w:r>
          </w:p>
        </w:tc>
        <w:tc>
          <w:tcPr>
            <w:tcW w:w="1501" w:type="dxa"/>
            <w:tcBorders>
              <w:top w:val="nil"/>
              <w:left w:val="nil"/>
              <w:bottom w:val="single" w:sz="4" w:space="0" w:color="auto"/>
              <w:right w:val="single" w:sz="4" w:space="0" w:color="auto"/>
            </w:tcBorders>
            <w:shd w:val="clear" w:color="000000" w:fill="FFFF00"/>
            <w:vAlign w:val="center"/>
            <w:hideMark/>
          </w:tcPr>
          <w:p w14:paraId="038069BC"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72,200.00 </w:t>
            </w:r>
          </w:p>
        </w:tc>
      </w:tr>
      <w:tr w:rsidR="002D603C" w:rsidRPr="00E94371" w14:paraId="68C22DC1"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38B3886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Village of </w:t>
            </w:r>
            <w:proofErr w:type="spellStart"/>
            <w:r w:rsidRPr="00E94371">
              <w:rPr>
                <w:rFonts w:ascii="Calibri" w:hAnsi="Calibri" w:cs="Calibri"/>
                <w:color w:val="000000"/>
              </w:rPr>
              <w:t>Bradner</w:t>
            </w:r>
            <w:proofErr w:type="spellEnd"/>
          </w:p>
        </w:tc>
        <w:tc>
          <w:tcPr>
            <w:tcW w:w="1726" w:type="dxa"/>
            <w:tcBorders>
              <w:top w:val="nil"/>
              <w:left w:val="nil"/>
              <w:bottom w:val="single" w:sz="4" w:space="0" w:color="auto"/>
              <w:right w:val="single" w:sz="4" w:space="0" w:color="auto"/>
            </w:tcBorders>
            <w:shd w:val="clear" w:color="000000" w:fill="FFFF00"/>
            <w:vAlign w:val="center"/>
            <w:hideMark/>
          </w:tcPr>
          <w:p w14:paraId="5A8595F0"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ADA restroom renovations</w:t>
            </w:r>
          </w:p>
        </w:tc>
        <w:tc>
          <w:tcPr>
            <w:tcW w:w="1584" w:type="dxa"/>
            <w:tcBorders>
              <w:top w:val="nil"/>
              <w:left w:val="nil"/>
              <w:bottom w:val="single" w:sz="4" w:space="0" w:color="auto"/>
              <w:right w:val="single" w:sz="4" w:space="0" w:color="auto"/>
            </w:tcBorders>
            <w:shd w:val="clear" w:color="000000" w:fill="FFFF00"/>
            <w:vAlign w:val="center"/>
            <w:hideMark/>
          </w:tcPr>
          <w:p w14:paraId="51D5F7F2"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78,325.00 </w:t>
            </w:r>
          </w:p>
        </w:tc>
        <w:tc>
          <w:tcPr>
            <w:tcW w:w="1501" w:type="dxa"/>
            <w:tcBorders>
              <w:top w:val="nil"/>
              <w:left w:val="nil"/>
              <w:bottom w:val="single" w:sz="4" w:space="0" w:color="auto"/>
              <w:right w:val="single" w:sz="4" w:space="0" w:color="auto"/>
            </w:tcBorders>
            <w:shd w:val="clear" w:color="000000" w:fill="FFFF00"/>
            <w:vAlign w:val="center"/>
            <w:hideMark/>
          </w:tcPr>
          <w:p w14:paraId="1895DE00"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78,325.00 </w:t>
            </w:r>
          </w:p>
        </w:tc>
      </w:tr>
      <w:tr w:rsidR="002D603C" w:rsidRPr="00E94371" w14:paraId="39F713DB"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7C622D8F"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Cocoon Shelter</w:t>
            </w:r>
          </w:p>
        </w:tc>
        <w:tc>
          <w:tcPr>
            <w:tcW w:w="1726" w:type="dxa"/>
            <w:tcBorders>
              <w:top w:val="nil"/>
              <w:left w:val="nil"/>
              <w:bottom w:val="single" w:sz="4" w:space="0" w:color="auto"/>
              <w:right w:val="single" w:sz="4" w:space="0" w:color="auto"/>
            </w:tcBorders>
            <w:shd w:val="clear" w:color="000000" w:fill="FFFF00"/>
            <w:vAlign w:val="center"/>
            <w:hideMark/>
          </w:tcPr>
          <w:p w14:paraId="5D7ACF18"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ADA restroom renovations</w:t>
            </w:r>
          </w:p>
        </w:tc>
        <w:tc>
          <w:tcPr>
            <w:tcW w:w="1584" w:type="dxa"/>
            <w:tcBorders>
              <w:top w:val="nil"/>
              <w:left w:val="nil"/>
              <w:bottom w:val="single" w:sz="4" w:space="0" w:color="auto"/>
              <w:right w:val="single" w:sz="4" w:space="0" w:color="auto"/>
            </w:tcBorders>
            <w:shd w:val="clear" w:color="000000" w:fill="FFFF00"/>
            <w:vAlign w:val="center"/>
            <w:hideMark/>
          </w:tcPr>
          <w:p w14:paraId="4B67A735"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70,000.00 </w:t>
            </w:r>
          </w:p>
        </w:tc>
        <w:tc>
          <w:tcPr>
            <w:tcW w:w="1501" w:type="dxa"/>
            <w:tcBorders>
              <w:top w:val="nil"/>
              <w:left w:val="nil"/>
              <w:bottom w:val="single" w:sz="4" w:space="0" w:color="auto"/>
              <w:right w:val="single" w:sz="4" w:space="0" w:color="auto"/>
            </w:tcBorders>
            <w:shd w:val="clear" w:color="000000" w:fill="FFFF00"/>
            <w:vAlign w:val="center"/>
            <w:hideMark/>
          </w:tcPr>
          <w:p w14:paraId="62866DC6"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70,000.00 </w:t>
            </w:r>
          </w:p>
        </w:tc>
      </w:tr>
      <w:tr w:rsidR="002D603C" w:rsidRPr="00E94371" w14:paraId="3E4FA5F6"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56C18390"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NWWSD</w:t>
            </w:r>
          </w:p>
        </w:tc>
        <w:tc>
          <w:tcPr>
            <w:tcW w:w="1726" w:type="dxa"/>
            <w:tcBorders>
              <w:top w:val="nil"/>
              <w:left w:val="nil"/>
              <w:bottom w:val="single" w:sz="4" w:space="0" w:color="auto"/>
              <w:right w:val="single" w:sz="4" w:space="0" w:color="auto"/>
            </w:tcBorders>
            <w:shd w:val="clear" w:color="000000" w:fill="FFFF00"/>
            <w:vAlign w:val="center"/>
            <w:hideMark/>
          </w:tcPr>
          <w:p w14:paraId="58E0FE55"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Sanitary sewer service lateral</w:t>
            </w:r>
          </w:p>
        </w:tc>
        <w:tc>
          <w:tcPr>
            <w:tcW w:w="1584" w:type="dxa"/>
            <w:tcBorders>
              <w:top w:val="nil"/>
              <w:left w:val="nil"/>
              <w:bottom w:val="single" w:sz="4" w:space="0" w:color="auto"/>
              <w:right w:val="single" w:sz="4" w:space="0" w:color="auto"/>
            </w:tcBorders>
            <w:shd w:val="clear" w:color="000000" w:fill="FFFF00"/>
            <w:vAlign w:val="center"/>
            <w:hideMark/>
          </w:tcPr>
          <w:p w14:paraId="4A89E69C"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71,181.00 </w:t>
            </w:r>
          </w:p>
        </w:tc>
        <w:tc>
          <w:tcPr>
            <w:tcW w:w="1501" w:type="dxa"/>
            <w:tcBorders>
              <w:top w:val="nil"/>
              <w:left w:val="nil"/>
              <w:bottom w:val="single" w:sz="4" w:space="0" w:color="auto"/>
              <w:right w:val="single" w:sz="4" w:space="0" w:color="auto"/>
            </w:tcBorders>
            <w:shd w:val="clear" w:color="000000" w:fill="FFFF00"/>
            <w:vAlign w:val="center"/>
            <w:hideMark/>
          </w:tcPr>
          <w:p w14:paraId="2760BF72"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48,115.00 </w:t>
            </w:r>
          </w:p>
        </w:tc>
      </w:tr>
      <w:tr w:rsidR="002D603C" w:rsidRPr="00E94371" w14:paraId="69B9C946"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66FF33"/>
            <w:vAlign w:val="center"/>
            <w:hideMark/>
          </w:tcPr>
          <w:p w14:paraId="109E95A1"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lastRenderedPageBreak/>
              <w:t xml:space="preserve">Village of </w:t>
            </w:r>
            <w:proofErr w:type="spellStart"/>
            <w:r w:rsidRPr="00E94371">
              <w:rPr>
                <w:rFonts w:ascii="Calibri" w:hAnsi="Calibri" w:cs="Calibri"/>
                <w:color w:val="000000"/>
              </w:rPr>
              <w:t>Custar</w:t>
            </w:r>
            <w:proofErr w:type="spellEnd"/>
            <w:r w:rsidRPr="00E94371">
              <w:rPr>
                <w:rFonts w:ascii="Calibri" w:hAnsi="Calibri" w:cs="Calibri"/>
                <w:color w:val="000000"/>
              </w:rPr>
              <w:t>*</w:t>
            </w:r>
          </w:p>
        </w:tc>
        <w:tc>
          <w:tcPr>
            <w:tcW w:w="1726" w:type="dxa"/>
            <w:tcBorders>
              <w:top w:val="nil"/>
              <w:left w:val="nil"/>
              <w:bottom w:val="single" w:sz="4" w:space="0" w:color="auto"/>
              <w:right w:val="single" w:sz="4" w:space="0" w:color="auto"/>
            </w:tcBorders>
            <w:shd w:val="clear" w:color="000000" w:fill="66FF33"/>
            <w:vAlign w:val="center"/>
            <w:hideMark/>
          </w:tcPr>
          <w:p w14:paraId="2EDEEB00"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Curb ramp improvements</w:t>
            </w:r>
          </w:p>
        </w:tc>
        <w:tc>
          <w:tcPr>
            <w:tcW w:w="1584" w:type="dxa"/>
            <w:tcBorders>
              <w:top w:val="nil"/>
              <w:left w:val="nil"/>
              <w:bottom w:val="single" w:sz="4" w:space="0" w:color="auto"/>
              <w:right w:val="single" w:sz="4" w:space="0" w:color="auto"/>
            </w:tcBorders>
            <w:shd w:val="clear" w:color="000000" w:fill="66FF33"/>
            <w:vAlign w:val="center"/>
            <w:hideMark/>
          </w:tcPr>
          <w:p w14:paraId="38EA2A9A"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31,100.00 </w:t>
            </w:r>
          </w:p>
        </w:tc>
        <w:tc>
          <w:tcPr>
            <w:tcW w:w="1501" w:type="dxa"/>
            <w:tcBorders>
              <w:top w:val="nil"/>
              <w:left w:val="nil"/>
              <w:bottom w:val="single" w:sz="4" w:space="0" w:color="auto"/>
              <w:right w:val="single" w:sz="4" w:space="0" w:color="auto"/>
            </w:tcBorders>
            <w:shd w:val="clear" w:color="000000" w:fill="66FF33"/>
            <w:vAlign w:val="center"/>
            <w:hideMark/>
          </w:tcPr>
          <w:p w14:paraId="0A713A5A"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   </w:t>
            </w:r>
          </w:p>
        </w:tc>
      </w:tr>
      <w:tr w:rsidR="002D603C" w:rsidRPr="00E94371" w14:paraId="5E96FB67"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66FF33"/>
            <w:vAlign w:val="center"/>
            <w:hideMark/>
          </w:tcPr>
          <w:p w14:paraId="176B5F1E"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City of Rossford*</w:t>
            </w:r>
          </w:p>
        </w:tc>
        <w:tc>
          <w:tcPr>
            <w:tcW w:w="1726" w:type="dxa"/>
            <w:tcBorders>
              <w:top w:val="nil"/>
              <w:left w:val="nil"/>
              <w:bottom w:val="single" w:sz="4" w:space="0" w:color="auto"/>
              <w:right w:val="single" w:sz="4" w:space="0" w:color="auto"/>
            </w:tcBorders>
            <w:shd w:val="clear" w:color="000000" w:fill="66FF33"/>
            <w:vAlign w:val="center"/>
            <w:hideMark/>
          </w:tcPr>
          <w:p w14:paraId="0D2CCFD4"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ADA sidewalk intersection upgrade</w:t>
            </w:r>
          </w:p>
        </w:tc>
        <w:tc>
          <w:tcPr>
            <w:tcW w:w="1584" w:type="dxa"/>
            <w:tcBorders>
              <w:top w:val="nil"/>
              <w:left w:val="nil"/>
              <w:bottom w:val="single" w:sz="4" w:space="0" w:color="auto"/>
              <w:right w:val="single" w:sz="4" w:space="0" w:color="auto"/>
            </w:tcBorders>
            <w:shd w:val="clear" w:color="000000" w:fill="66FF33"/>
            <w:vAlign w:val="center"/>
            <w:hideMark/>
          </w:tcPr>
          <w:p w14:paraId="0B2DA7E6"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43,783.00 </w:t>
            </w:r>
          </w:p>
        </w:tc>
        <w:tc>
          <w:tcPr>
            <w:tcW w:w="1501" w:type="dxa"/>
            <w:tcBorders>
              <w:top w:val="nil"/>
              <w:left w:val="nil"/>
              <w:bottom w:val="single" w:sz="4" w:space="0" w:color="auto"/>
              <w:right w:val="single" w:sz="4" w:space="0" w:color="auto"/>
            </w:tcBorders>
            <w:shd w:val="clear" w:color="000000" w:fill="66FF33"/>
            <w:vAlign w:val="center"/>
            <w:hideMark/>
          </w:tcPr>
          <w:p w14:paraId="718ED8A6"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   </w:t>
            </w:r>
          </w:p>
        </w:tc>
      </w:tr>
      <w:tr w:rsidR="002D603C" w:rsidRPr="00E94371" w14:paraId="0E064A8A" w14:textId="77777777" w:rsidTr="002D603C">
        <w:trPr>
          <w:trHeight w:val="1002"/>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613780B9"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Perrysburg Heights </w:t>
            </w:r>
            <w:proofErr w:type="spellStart"/>
            <w:r w:rsidRPr="00E94371">
              <w:rPr>
                <w:rFonts w:ascii="Calibri" w:hAnsi="Calibri" w:cs="Calibri"/>
                <w:color w:val="000000"/>
              </w:rPr>
              <w:t>Assocation</w:t>
            </w:r>
            <w:proofErr w:type="spellEnd"/>
          </w:p>
        </w:tc>
        <w:tc>
          <w:tcPr>
            <w:tcW w:w="1726" w:type="dxa"/>
            <w:tcBorders>
              <w:top w:val="nil"/>
              <w:left w:val="nil"/>
              <w:bottom w:val="single" w:sz="4" w:space="0" w:color="auto"/>
              <w:right w:val="single" w:sz="4" w:space="0" w:color="auto"/>
            </w:tcBorders>
            <w:shd w:val="clear" w:color="auto" w:fill="auto"/>
            <w:vAlign w:val="center"/>
            <w:hideMark/>
          </w:tcPr>
          <w:p w14:paraId="29521F09"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ADA restroom renovations</w:t>
            </w:r>
          </w:p>
        </w:tc>
        <w:tc>
          <w:tcPr>
            <w:tcW w:w="1584" w:type="dxa"/>
            <w:tcBorders>
              <w:top w:val="nil"/>
              <w:left w:val="nil"/>
              <w:bottom w:val="single" w:sz="4" w:space="0" w:color="auto"/>
              <w:right w:val="single" w:sz="4" w:space="0" w:color="auto"/>
            </w:tcBorders>
            <w:shd w:val="clear" w:color="auto" w:fill="auto"/>
            <w:vAlign w:val="center"/>
            <w:hideMark/>
          </w:tcPr>
          <w:p w14:paraId="4E7D7057"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26,149.00 </w:t>
            </w:r>
          </w:p>
        </w:tc>
        <w:tc>
          <w:tcPr>
            <w:tcW w:w="1501" w:type="dxa"/>
            <w:tcBorders>
              <w:top w:val="nil"/>
              <w:left w:val="nil"/>
              <w:bottom w:val="single" w:sz="4" w:space="0" w:color="auto"/>
              <w:right w:val="single" w:sz="4" w:space="0" w:color="auto"/>
            </w:tcBorders>
            <w:shd w:val="clear" w:color="auto" w:fill="auto"/>
            <w:vAlign w:val="center"/>
            <w:hideMark/>
          </w:tcPr>
          <w:p w14:paraId="3D4B8BC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   </w:t>
            </w:r>
          </w:p>
        </w:tc>
      </w:tr>
      <w:tr w:rsidR="002D603C" w:rsidRPr="00E94371" w14:paraId="1A9BFFB0"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22663826"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Fair Housing</w:t>
            </w:r>
          </w:p>
        </w:tc>
        <w:tc>
          <w:tcPr>
            <w:tcW w:w="1726" w:type="dxa"/>
            <w:tcBorders>
              <w:top w:val="nil"/>
              <w:left w:val="nil"/>
              <w:bottom w:val="single" w:sz="4" w:space="0" w:color="auto"/>
              <w:right w:val="single" w:sz="4" w:space="0" w:color="auto"/>
            </w:tcBorders>
            <w:shd w:val="clear" w:color="000000" w:fill="FFFF00"/>
            <w:vAlign w:val="center"/>
            <w:hideMark/>
          </w:tcPr>
          <w:p w14:paraId="4684BD21"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FH</w:t>
            </w:r>
          </w:p>
        </w:tc>
        <w:tc>
          <w:tcPr>
            <w:tcW w:w="1584" w:type="dxa"/>
            <w:tcBorders>
              <w:top w:val="nil"/>
              <w:left w:val="nil"/>
              <w:bottom w:val="single" w:sz="4" w:space="0" w:color="auto"/>
              <w:right w:val="single" w:sz="4" w:space="0" w:color="auto"/>
            </w:tcBorders>
            <w:shd w:val="clear" w:color="000000" w:fill="FFFF00"/>
            <w:vAlign w:val="center"/>
            <w:hideMark/>
          </w:tcPr>
          <w:p w14:paraId="6D588516"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20,000.00 </w:t>
            </w:r>
          </w:p>
        </w:tc>
        <w:tc>
          <w:tcPr>
            <w:tcW w:w="1501" w:type="dxa"/>
            <w:tcBorders>
              <w:top w:val="nil"/>
              <w:left w:val="nil"/>
              <w:bottom w:val="single" w:sz="4" w:space="0" w:color="auto"/>
              <w:right w:val="single" w:sz="4" w:space="0" w:color="auto"/>
            </w:tcBorders>
            <w:shd w:val="clear" w:color="000000" w:fill="FFFF00"/>
            <w:vAlign w:val="center"/>
            <w:hideMark/>
          </w:tcPr>
          <w:p w14:paraId="77F67E9F"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20,000.00 </w:t>
            </w:r>
          </w:p>
        </w:tc>
      </w:tr>
      <w:tr w:rsidR="002D603C" w:rsidRPr="00E94371" w14:paraId="1E8A50B7" w14:textId="77777777" w:rsidTr="002D603C">
        <w:trPr>
          <w:trHeight w:val="1002"/>
        </w:trPr>
        <w:tc>
          <w:tcPr>
            <w:tcW w:w="3077" w:type="dxa"/>
            <w:tcBorders>
              <w:top w:val="nil"/>
              <w:left w:val="single" w:sz="4" w:space="0" w:color="auto"/>
              <w:bottom w:val="single" w:sz="4" w:space="0" w:color="auto"/>
              <w:right w:val="single" w:sz="4" w:space="0" w:color="auto"/>
            </w:tcBorders>
            <w:shd w:val="clear" w:color="000000" w:fill="FFFF00"/>
            <w:vAlign w:val="center"/>
            <w:hideMark/>
          </w:tcPr>
          <w:p w14:paraId="6DACD49B"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Administration (12%)</w:t>
            </w:r>
          </w:p>
        </w:tc>
        <w:tc>
          <w:tcPr>
            <w:tcW w:w="1726" w:type="dxa"/>
            <w:tcBorders>
              <w:top w:val="nil"/>
              <w:left w:val="nil"/>
              <w:bottom w:val="single" w:sz="4" w:space="0" w:color="auto"/>
              <w:right w:val="single" w:sz="4" w:space="0" w:color="auto"/>
            </w:tcBorders>
            <w:shd w:val="clear" w:color="000000" w:fill="FFFF00"/>
            <w:vAlign w:val="center"/>
            <w:hideMark/>
          </w:tcPr>
          <w:p w14:paraId="1A653E10"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Administration</w:t>
            </w:r>
          </w:p>
        </w:tc>
        <w:tc>
          <w:tcPr>
            <w:tcW w:w="1584" w:type="dxa"/>
            <w:tcBorders>
              <w:top w:val="nil"/>
              <w:left w:val="nil"/>
              <w:bottom w:val="single" w:sz="4" w:space="0" w:color="auto"/>
              <w:right w:val="single" w:sz="4" w:space="0" w:color="auto"/>
            </w:tcBorders>
            <w:shd w:val="clear" w:color="000000" w:fill="FFFF00"/>
            <w:vAlign w:val="center"/>
            <w:hideMark/>
          </w:tcPr>
          <w:p w14:paraId="390ABA1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39,360.00 </w:t>
            </w:r>
          </w:p>
        </w:tc>
        <w:tc>
          <w:tcPr>
            <w:tcW w:w="1501" w:type="dxa"/>
            <w:tcBorders>
              <w:top w:val="nil"/>
              <w:left w:val="nil"/>
              <w:bottom w:val="single" w:sz="4" w:space="0" w:color="auto"/>
              <w:right w:val="single" w:sz="4" w:space="0" w:color="auto"/>
            </w:tcBorders>
            <w:shd w:val="clear" w:color="000000" w:fill="FFFF00"/>
            <w:vAlign w:val="center"/>
            <w:hideMark/>
          </w:tcPr>
          <w:p w14:paraId="6B92BD41"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39,360.00 </w:t>
            </w:r>
          </w:p>
        </w:tc>
      </w:tr>
      <w:tr w:rsidR="002D603C" w:rsidRPr="00E94371" w14:paraId="7BC9D7DC" w14:textId="77777777" w:rsidTr="002D603C">
        <w:trPr>
          <w:trHeight w:val="975"/>
        </w:trPr>
        <w:tc>
          <w:tcPr>
            <w:tcW w:w="48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472E29"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TOTALS</w:t>
            </w:r>
          </w:p>
        </w:tc>
        <w:tc>
          <w:tcPr>
            <w:tcW w:w="1584" w:type="dxa"/>
            <w:tcBorders>
              <w:top w:val="nil"/>
              <w:left w:val="nil"/>
              <w:bottom w:val="single" w:sz="4" w:space="0" w:color="auto"/>
              <w:right w:val="single" w:sz="4" w:space="0" w:color="auto"/>
            </w:tcBorders>
            <w:shd w:val="clear" w:color="000000" w:fill="FFFFFF"/>
            <w:vAlign w:val="center"/>
            <w:hideMark/>
          </w:tcPr>
          <w:p w14:paraId="34C29EC8"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452,098.00 </w:t>
            </w:r>
          </w:p>
        </w:tc>
        <w:tc>
          <w:tcPr>
            <w:tcW w:w="1501" w:type="dxa"/>
            <w:tcBorders>
              <w:top w:val="nil"/>
              <w:left w:val="nil"/>
              <w:bottom w:val="single" w:sz="4" w:space="0" w:color="auto"/>
              <w:right w:val="single" w:sz="4" w:space="0" w:color="auto"/>
            </w:tcBorders>
            <w:shd w:val="clear" w:color="000000" w:fill="FFFF00"/>
            <w:vAlign w:val="center"/>
            <w:hideMark/>
          </w:tcPr>
          <w:p w14:paraId="295227D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          328,000.00 </w:t>
            </w:r>
          </w:p>
        </w:tc>
      </w:tr>
      <w:tr w:rsidR="002D603C" w:rsidRPr="00E94371" w14:paraId="3C44DBEA" w14:textId="77777777" w:rsidTr="002D603C">
        <w:trPr>
          <w:trHeight w:val="300"/>
        </w:trPr>
        <w:tc>
          <w:tcPr>
            <w:tcW w:w="3077" w:type="dxa"/>
            <w:tcBorders>
              <w:top w:val="nil"/>
              <w:left w:val="nil"/>
              <w:bottom w:val="nil"/>
              <w:right w:val="nil"/>
            </w:tcBorders>
            <w:shd w:val="clear" w:color="auto" w:fill="auto"/>
            <w:vAlign w:val="center"/>
            <w:hideMark/>
          </w:tcPr>
          <w:p w14:paraId="096B0112" w14:textId="77777777" w:rsidR="002D603C" w:rsidRPr="00E94371" w:rsidRDefault="002D603C" w:rsidP="00B44CE5">
            <w:pPr>
              <w:jc w:val="center"/>
              <w:rPr>
                <w:sz w:val="20"/>
                <w:szCs w:val="20"/>
              </w:rPr>
            </w:pPr>
          </w:p>
        </w:tc>
        <w:tc>
          <w:tcPr>
            <w:tcW w:w="1726" w:type="dxa"/>
            <w:tcBorders>
              <w:top w:val="nil"/>
              <w:left w:val="single" w:sz="4" w:space="0" w:color="auto"/>
              <w:bottom w:val="single" w:sz="4" w:space="0" w:color="auto"/>
              <w:right w:val="single" w:sz="4" w:space="0" w:color="auto"/>
            </w:tcBorders>
            <w:shd w:val="clear" w:color="000000" w:fill="FFFF00"/>
            <w:vAlign w:val="center"/>
            <w:hideMark/>
          </w:tcPr>
          <w:p w14:paraId="6914C39D"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FUNDED</w:t>
            </w:r>
          </w:p>
        </w:tc>
        <w:tc>
          <w:tcPr>
            <w:tcW w:w="1584" w:type="dxa"/>
            <w:tcBorders>
              <w:top w:val="nil"/>
              <w:left w:val="nil"/>
              <w:bottom w:val="single" w:sz="4" w:space="0" w:color="auto"/>
              <w:right w:val="single" w:sz="4" w:space="0" w:color="auto"/>
            </w:tcBorders>
            <w:shd w:val="clear" w:color="000000" w:fill="66FF33"/>
            <w:vAlign w:val="center"/>
            <w:hideMark/>
          </w:tcPr>
          <w:p w14:paraId="5CA14117"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ALTERNATES </w:t>
            </w:r>
          </w:p>
        </w:tc>
        <w:tc>
          <w:tcPr>
            <w:tcW w:w="1501" w:type="dxa"/>
            <w:tcBorders>
              <w:top w:val="nil"/>
              <w:left w:val="nil"/>
              <w:bottom w:val="single" w:sz="4" w:space="0" w:color="auto"/>
              <w:right w:val="single" w:sz="4" w:space="0" w:color="auto"/>
            </w:tcBorders>
            <w:shd w:val="clear" w:color="auto" w:fill="auto"/>
            <w:vAlign w:val="center"/>
            <w:hideMark/>
          </w:tcPr>
          <w:p w14:paraId="314AEE24" w14:textId="77777777" w:rsidR="002D603C" w:rsidRPr="00E94371" w:rsidRDefault="002D603C" w:rsidP="00B44CE5">
            <w:pPr>
              <w:jc w:val="center"/>
              <w:rPr>
                <w:rFonts w:ascii="Calibri" w:hAnsi="Calibri" w:cs="Calibri"/>
                <w:color w:val="000000"/>
              </w:rPr>
            </w:pPr>
            <w:r w:rsidRPr="00E94371">
              <w:rPr>
                <w:rFonts w:ascii="Calibri" w:hAnsi="Calibri" w:cs="Calibri"/>
                <w:color w:val="000000"/>
              </w:rPr>
              <w:t xml:space="preserve"> NOT FUNDED </w:t>
            </w:r>
          </w:p>
        </w:tc>
      </w:tr>
    </w:tbl>
    <w:p w14:paraId="38B586F6" w14:textId="77777777" w:rsidR="007C3F1D" w:rsidRPr="00E94371" w:rsidRDefault="007C3F1D" w:rsidP="007C3F1D">
      <w:pPr>
        <w:jc w:val="center"/>
        <w:rPr>
          <w:b/>
          <w:bCs/>
        </w:rPr>
      </w:pPr>
    </w:p>
    <w:p w14:paraId="503D0D47" w14:textId="77777777" w:rsidR="007D00C1" w:rsidRPr="004A3921" w:rsidRDefault="007D00C1" w:rsidP="00AF0AA3">
      <w:pPr>
        <w:textAlignment w:val="baseline"/>
        <w:rPr>
          <w:rFonts w:eastAsia="Calibri"/>
          <w:b/>
          <w:color w:val="222222"/>
          <w:highlight w:val="yellow"/>
        </w:rPr>
      </w:pPr>
    </w:p>
    <w:p w14:paraId="210FB51F" w14:textId="77777777" w:rsidR="00AF0AA3" w:rsidRPr="006644E0" w:rsidRDefault="00AF0AA3" w:rsidP="00AF0AA3">
      <w:pPr>
        <w:textAlignment w:val="baseline"/>
        <w:rPr>
          <w:rFonts w:eastAsia="Calibri"/>
          <w:color w:val="222222"/>
        </w:rPr>
      </w:pPr>
    </w:p>
    <w:p w14:paraId="4CBD5D28" w14:textId="77777777" w:rsidR="00DA355A" w:rsidRPr="002D603C" w:rsidRDefault="00DA355A" w:rsidP="00DA355A">
      <w:pPr>
        <w:textAlignment w:val="baseline"/>
        <w:rPr>
          <w:rFonts w:eastAsia="Calibri"/>
          <w:b/>
          <w:color w:val="222222"/>
        </w:rPr>
      </w:pPr>
      <w:r w:rsidRPr="002D603C">
        <w:rPr>
          <w:rFonts w:eastAsia="Calibri"/>
          <w:b/>
          <w:color w:val="222222"/>
        </w:rPr>
        <w:t>PUBLIC FORUM</w:t>
      </w:r>
    </w:p>
    <w:p w14:paraId="17AB97EF" w14:textId="77777777" w:rsidR="00DA355A" w:rsidRPr="002D603C" w:rsidRDefault="00DA355A" w:rsidP="00DA355A">
      <w:pPr>
        <w:textAlignment w:val="baseline"/>
        <w:rPr>
          <w:rFonts w:eastAsia="Calibri"/>
          <w:b/>
          <w:color w:val="222222"/>
        </w:rPr>
      </w:pPr>
    </w:p>
    <w:p w14:paraId="385720E8" w14:textId="77777777" w:rsidR="00DA355A" w:rsidRPr="002D603C" w:rsidRDefault="00DA355A" w:rsidP="00DA355A">
      <w:pPr>
        <w:textAlignment w:val="baseline"/>
        <w:rPr>
          <w:rFonts w:eastAsia="Calibri"/>
          <w:b/>
          <w:color w:val="222222"/>
        </w:rPr>
      </w:pPr>
      <w:r w:rsidRPr="002D603C">
        <w:rPr>
          <w:rFonts w:eastAsia="Calibri"/>
          <w:b/>
          <w:color w:val="222222"/>
        </w:rPr>
        <w:t>CHAIRMAN’S/COMMISSION MEMBERS’ TIME</w:t>
      </w:r>
    </w:p>
    <w:p w14:paraId="019645C4" w14:textId="77777777" w:rsidR="00DA355A" w:rsidRPr="002D603C" w:rsidRDefault="00DA355A" w:rsidP="00DA355A">
      <w:pPr>
        <w:textAlignment w:val="baseline"/>
        <w:rPr>
          <w:rFonts w:eastAsia="Calibri"/>
          <w:color w:val="222222"/>
        </w:rPr>
      </w:pPr>
    </w:p>
    <w:p w14:paraId="3699AA81" w14:textId="77777777" w:rsidR="00DA355A" w:rsidRPr="002D603C" w:rsidRDefault="00DA355A" w:rsidP="00DA355A">
      <w:pPr>
        <w:textAlignment w:val="baseline"/>
        <w:rPr>
          <w:rFonts w:eastAsia="Calibri"/>
          <w:b/>
          <w:color w:val="222222"/>
        </w:rPr>
      </w:pPr>
      <w:r w:rsidRPr="002D603C">
        <w:rPr>
          <w:rFonts w:eastAsia="Calibri"/>
          <w:b/>
          <w:color w:val="222222"/>
        </w:rPr>
        <w:t>DIRECTOR’S TIME</w:t>
      </w:r>
    </w:p>
    <w:p w14:paraId="402EDA99" w14:textId="7DBF2BEA" w:rsidR="00DA355A" w:rsidRPr="002D603C" w:rsidRDefault="00DA355A" w:rsidP="00DA355A">
      <w:pPr>
        <w:textAlignment w:val="baseline"/>
        <w:rPr>
          <w:rFonts w:eastAsia="Calibri"/>
          <w:b/>
          <w:color w:val="222222"/>
        </w:rPr>
      </w:pPr>
    </w:p>
    <w:p w14:paraId="2A049F5A" w14:textId="44DD3211" w:rsidR="002D603C" w:rsidRPr="002D603C" w:rsidRDefault="002D603C" w:rsidP="00DA355A">
      <w:pPr>
        <w:textAlignment w:val="baseline"/>
        <w:rPr>
          <w:rFonts w:eastAsia="Calibri"/>
          <w:b/>
          <w:color w:val="222222"/>
        </w:rPr>
      </w:pPr>
      <w:r w:rsidRPr="002D603C">
        <w:rPr>
          <w:rFonts w:eastAsia="Calibri"/>
          <w:b/>
          <w:color w:val="222222"/>
        </w:rPr>
        <w:t>Mr. Steiner introduced the Mr. Connor Peterson as the newly hired Project Assistant for the Planning Commission office.</w:t>
      </w:r>
    </w:p>
    <w:p w14:paraId="74D68EE3" w14:textId="77777777" w:rsidR="002D603C" w:rsidRPr="002D603C" w:rsidRDefault="002D603C" w:rsidP="00DA355A">
      <w:pPr>
        <w:textAlignment w:val="baseline"/>
        <w:rPr>
          <w:rFonts w:eastAsia="Calibri"/>
          <w:b/>
          <w:color w:val="222222"/>
        </w:rPr>
      </w:pPr>
    </w:p>
    <w:p w14:paraId="60850136" w14:textId="77777777" w:rsidR="00DA355A" w:rsidRPr="002D603C" w:rsidRDefault="00DA355A" w:rsidP="00DA355A">
      <w:pPr>
        <w:textAlignment w:val="baseline"/>
        <w:rPr>
          <w:rFonts w:eastAsia="Calibri"/>
          <w:b/>
          <w:color w:val="222222"/>
        </w:rPr>
      </w:pPr>
      <w:r w:rsidRPr="002D603C">
        <w:rPr>
          <w:rFonts w:eastAsia="Calibri"/>
          <w:b/>
          <w:color w:val="222222"/>
        </w:rPr>
        <w:t>Staff Activities</w:t>
      </w:r>
    </w:p>
    <w:p w14:paraId="698C6874" w14:textId="77777777" w:rsidR="00DA355A" w:rsidRPr="002D603C" w:rsidRDefault="00DA355A" w:rsidP="00DA355A"/>
    <w:p w14:paraId="2215E23F" w14:textId="63DF6583" w:rsidR="00DA355A" w:rsidRPr="004A3921" w:rsidRDefault="00DA355A" w:rsidP="00DA355A">
      <w:pPr>
        <w:rPr>
          <w:highlight w:val="yellow"/>
        </w:rPr>
      </w:pPr>
      <w:r w:rsidRPr="0093256E">
        <w:t xml:space="preserve">Mr. Steiner referred the members to the Staff </w:t>
      </w:r>
      <w:r w:rsidRPr="0073611B">
        <w:t xml:space="preserve">Activities report. </w:t>
      </w:r>
    </w:p>
    <w:p w14:paraId="386CBFDE" w14:textId="77777777" w:rsidR="0093256E" w:rsidRDefault="0093256E" w:rsidP="00DA355A">
      <w:pPr>
        <w:rPr>
          <w:highlight w:val="yellow"/>
        </w:rPr>
      </w:pPr>
    </w:p>
    <w:p w14:paraId="2927C8A7" w14:textId="07E6A4C4" w:rsidR="0093256E" w:rsidRDefault="0093256E" w:rsidP="0093256E">
      <w:r>
        <w:t>Mr. Steiner stated that the new hire began researching how other Counties incorporate the Health Department into their parcel split process.</w:t>
      </w:r>
    </w:p>
    <w:p w14:paraId="2B45E304" w14:textId="77777777" w:rsidR="0093256E" w:rsidRDefault="0093256E" w:rsidP="0093256E"/>
    <w:p w14:paraId="76497E77" w14:textId="3C9E757D" w:rsidR="0093256E" w:rsidRDefault="0093256E" w:rsidP="0093256E">
      <w:r>
        <w:t xml:space="preserve">Mr. Steiner noted that he had answered several questions regarding the new development of the Reserve at Williamsburg </w:t>
      </w:r>
      <w:proofErr w:type="gramStart"/>
      <w:r>
        <w:t>On</w:t>
      </w:r>
      <w:proofErr w:type="gramEnd"/>
      <w:r>
        <w:t xml:space="preserve"> The River.</w:t>
      </w:r>
    </w:p>
    <w:p w14:paraId="02241D4F" w14:textId="77777777" w:rsidR="0093256E" w:rsidRDefault="0093256E" w:rsidP="0093256E"/>
    <w:p w14:paraId="25A795BA" w14:textId="75BE1D29" w:rsidR="0093256E" w:rsidRDefault="0093256E" w:rsidP="0093256E">
      <w:r>
        <w:lastRenderedPageBreak/>
        <w:t>Mr. Steiner explained that the staff is discussing using open space funds for purchase of vacant land for the Wood County Park District.</w:t>
      </w:r>
    </w:p>
    <w:p w14:paraId="197192E7" w14:textId="77777777" w:rsidR="0093256E" w:rsidRDefault="0093256E" w:rsidP="0093256E">
      <w:pPr>
        <w:rPr>
          <w:highlight w:val="yellow"/>
        </w:rPr>
      </w:pPr>
    </w:p>
    <w:p w14:paraId="640261FF" w14:textId="72DEC4FC" w:rsidR="00DA355A" w:rsidRPr="004A3921" w:rsidRDefault="00DA355A" w:rsidP="00DA355A">
      <w:pPr>
        <w:rPr>
          <w:highlight w:val="yellow"/>
        </w:rPr>
      </w:pPr>
      <w:r w:rsidRPr="004A3921">
        <w:rPr>
          <w:highlight w:val="yellow"/>
        </w:rPr>
        <w:t xml:space="preserve">Ms. Stanley shared that </w:t>
      </w:r>
      <w:r w:rsidR="00F63C01" w:rsidRPr="004A3921">
        <w:rPr>
          <w:highlight w:val="yellow"/>
        </w:rPr>
        <w:t>26</w:t>
      </w:r>
      <w:r w:rsidRPr="004A3921">
        <w:rPr>
          <w:highlight w:val="yellow"/>
        </w:rPr>
        <w:t xml:space="preserve"> rural addresses were issued from </w:t>
      </w:r>
      <w:r w:rsidR="00F63C01" w:rsidRPr="004A3921">
        <w:rPr>
          <w:highlight w:val="yellow"/>
        </w:rPr>
        <w:t xml:space="preserve">December </w:t>
      </w:r>
      <w:r w:rsidR="00707180" w:rsidRPr="004A3921">
        <w:rPr>
          <w:highlight w:val="yellow"/>
        </w:rPr>
        <w:t>25</w:t>
      </w:r>
      <w:r w:rsidRPr="004A3921">
        <w:rPr>
          <w:highlight w:val="yellow"/>
        </w:rPr>
        <w:t xml:space="preserve">, 2021 through </w:t>
      </w:r>
      <w:r w:rsidR="00F63C01" w:rsidRPr="004A3921">
        <w:rPr>
          <w:highlight w:val="yellow"/>
        </w:rPr>
        <w:t>March 25</w:t>
      </w:r>
      <w:r w:rsidRPr="004A3921">
        <w:rPr>
          <w:highlight w:val="yellow"/>
        </w:rPr>
        <w:t>, 202</w:t>
      </w:r>
      <w:r w:rsidR="00531108" w:rsidRPr="004A3921">
        <w:rPr>
          <w:highlight w:val="yellow"/>
        </w:rPr>
        <w:t>2</w:t>
      </w:r>
      <w:r w:rsidRPr="004A3921">
        <w:rPr>
          <w:highlight w:val="yellow"/>
        </w:rPr>
        <w:t>.</w:t>
      </w:r>
    </w:p>
    <w:p w14:paraId="4A766BD2" w14:textId="77777777" w:rsidR="00DA355A" w:rsidRPr="004A3921" w:rsidRDefault="00DA355A" w:rsidP="00DA355A">
      <w:pPr>
        <w:rPr>
          <w:highlight w:val="yellow"/>
        </w:rPr>
      </w:pPr>
    </w:p>
    <w:p w14:paraId="3C133E9E" w14:textId="6D2E8986" w:rsidR="00DA355A" w:rsidRPr="004A3921" w:rsidRDefault="00DA355A" w:rsidP="00DA355A">
      <w:pPr>
        <w:rPr>
          <w:highlight w:val="yellow"/>
        </w:rPr>
      </w:pPr>
      <w:r w:rsidRPr="004A3921">
        <w:rPr>
          <w:highlight w:val="yellow"/>
        </w:rPr>
        <w:t xml:space="preserve">Ms. Stanley shared that </w:t>
      </w:r>
      <w:r w:rsidR="00F63C01" w:rsidRPr="004A3921">
        <w:rPr>
          <w:highlight w:val="yellow"/>
        </w:rPr>
        <w:t>thirteen</w:t>
      </w:r>
      <w:r w:rsidRPr="004A3921">
        <w:rPr>
          <w:highlight w:val="yellow"/>
        </w:rPr>
        <w:t xml:space="preserve"> (</w:t>
      </w:r>
      <w:r w:rsidR="00707180" w:rsidRPr="004A3921">
        <w:rPr>
          <w:highlight w:val="yellow"/>
        </w:rPr>
        <w:t>1</w:t>
      </w:r>
      <w:r w:rsidR="00F63C01" w:rsidRPr="004A3921">
        <w:rPr>
          <w:highlight w:val="yellow"/>
        </w:rPr>
        <w:t>3</w:t>
      </w:r>
      <w:r w:rsidRPr="004A3921">
        <w:rPr>
          <w:highlight w:val="yellow"/>
        </w:rPr>
        <w:t xml:space="preserve">) parcel splits and </w:t>
      </w:r>
      <w:r w:rsidR="00F63C01" w:rsidRPr="004A3921">
        <w:rPr>
          <w:highlight w:val="yellow"/>
        </w:rPr>
        <w:t>five</w:t>
      </w:r>
      <w:r w:rsidRPr="004A3921">
        <w:rPr>
          <w:highlight w:val="yellow"/>
        </w:rPr>
        <w:t xml:space="preserve"> (</w:t>
      </w:r>
      <w:r w:rsidR="00F63C01" w:rsidRPr="004A3921">
        <w:rPr>
          <w:highlight w:val="yellow"/>
        </w:rPr>
        <w:t>5</w:t>
      </w:r>
      <w:r w:rsidRPr="004A3921">
        <w:rPr>
          <w:highlight w:val="yellow"/>
        </w:rPr>
        <w:t>) parcel combination</w:t>
      </w:r>
      <w:r w:rsidR="00F63C01" w:rsidRPr="004A3921">
        <w:rPr>
          <w:highlight w:val="yellow"/>
        </w:rPr>
        <w:t>s</w:t>
      </w:r>
      <w:r w:rsidRPr="004A3921">
        <w:rPr>
          <w:highlight w:val="yellow"/>
        </w:rPr>
        <w:t xml:space="preserve"> were processed.</w:t>
      </w:r>
    </w:p>
    <w:p w14:paraId="4955F962" w14:textId="77777777" w:rsidR="00DA355A" w:rsidRPr="004A3921" w:rsidRDefault="00DA355A" w:rsidP="00DA355A">
      <w:pPr>
        <w:rPr>
          <w:highlight w:val="yellow"/>
        </w:rPr>
      </w:pPr>
    </w:p>
    <w:p w14:paraId="024CF11C" w14:textId="77777777" w:rsidR="00DA355A" w:rsidRPr="0093256E" w:rsidRDefault="00DA355A" w:rsidP="00DA355A">
      <w:r w:rsidRPr="0093256E">
        <w:t>Mr. Steiner noted that there have been multiple zoning classification requests from citizens, title companies and real estate professionals.</w:t>
      </w:r>
    </w:p>
    <w:p w14:paraId="5CCA5DBE" w14:textId="77777777" w:rsidR="00DA355A" w:rsidRPr="0093256E" w:rsidRDefault="00DA355A" w:rsidP="00DA355A"/>
    <w:p w14:paraId="01CC3892" w14:textId="77777777" w:rsidR="00DA355A" w:rsidRPr="0093256E" w:rsidRDefault="00DA355A" w:rsidP="00DA355A">
      <w:pPr>
        <w:textAlignment w:val="baseline"/>
        <w:rPr>
          <w:rFonts w:ascii="Calibri" w:eastAsia="Calibri" w:hAnsi="Calibri" w:cs="Calibri"/>
          <w:b/>
          <w:color w:val="222222"/>
        </w:rPr>
      </w:pPr>
      <w:r w:rsidRPr="0093256E">
        <w:rPr>
          <w:rFonts w:ascii="Calibri" w:eastAsia="Calibri" w:hAnsi="Calibri" w:cs="Calibri"/>
          <w:b/>
          <w:color w:val="222222"/>
        </w:rPr>
        <w:t>Motion to Adjourn:</w:t>
      </w:r>
    </w:p>
    <w:p w14:paraId="12A2F6B5" w14:textId="77777777" w:rsidR="00DA355A" w:rsidRPr="0093256E" w:rsidRDefault="00DA355A" w:rsidP="00DA355A">
      <w:pPr>
        <w:textAlignment w:val="baseline"/>
        <w:rPr>
          <w:rFonts w:asciiTheme="minorHAnsi" w:eastAsia="Calibri" w:hAnsiTheme="minorHAnsi" w:cstheme="minorHAnsi"/>
          <w:b/>
          <w:color w:val="222222"/>
        </w:rPr>
      </w:pPr>
    </w:p>
    <w:p w14:paraId="10DF440B" w14:textId="034C7E08" w:rsidR="00DA355A" w:rsidRDefault="00DA355A" w:rsidP="00DA355A">
      <w:pPr>
        <w:jc w:val="both"/>
      </w:pPr>
      <w:r w:rsidRPr="0093256E">
        <w:rPr>
          <w:rFonts w:asciiTheme="minorHAnsi" w:hAnsiTheme="minorHAnsi" w:cstheme="minorHAnsi"/>
        </w:rPr>
        <w:t xml:space="preserve">Mr. </w:t>
      </w:r>
      <w:r w:rsidR="0073611B">
        <w:rPr>
          <w:rFonts w:asciiTheme="minorHAnsi" w:hAnsiTheme="minorHAnsi" w:cstheme="minorHAnsi"/>
        </w:rPr>
        <w:t>Swope</w:t>
      </w:r>
      <w:r w:rsidRPr="0093256E">
        <w:rPr>
          <w:rFonts w:asciiTheme="minorHAnsi" w:hAnsiTheme="minorHAnsi" w:cstheme="minorHAnsi"/>
        </w:rPr>
        <w:t xml:space="preserve"> made a motion to adjourn the </w:t>
      </w:r>
      <w:r w:rsidR="0073611B">
        <w:rPr>
          <w:rFonts w:asciiTheme="minorHAnsi" w:hAnsiTheme="minorHAnsi" w:cstheme="minorHAnsi"/>
        </w:rPr>
        <w:t>June 7</w:t>
      </w:r>
      <w:r w:rsidR="00154E1D" w:rsidRPr="0093256E">
        <w:rPr>
          <w:rFonts w:asciiTheme="minorHAnsi" w:hAnsiTheme="minorHAnsi" w:cstheme="minorHAnsi"/>
        </w:rPr>
        <w:t>, 2022</w:t>
      </w:r>
      <w:r w:rsidRPr="0093256E">
        <w:rPr>
          <w:rFonts w:asciiTheme="minorHAnsi" w:hAnsiTheme="minorHAnsi" w:cstheme="minorHAnsi"/>
        </w:rPr>
        <w:t xml:space="preserve"> Planning Commission meeting. </w:t>
      </w:r>
      <w:r w:rsidR="0073611B">
        <w:rPr>
          <w:rFonts w:asciiTheme="minorHAnsi" w:hAnsiTheme="minorHAnsi" w:cstheme="minorHAnsi"/>
        </w:rPr>
        <w:t xml:space="preserve">Mr. </w:t>
      </w:r>
      <w:proofErr w:type="spellStart"/>
      <w:r w:rsidR="0073611B">
        <w:rPr>
          <w:rFonts w:asciiTheme="minorHAnsi" w:hAnsiTheme="minorHAnsi" w:cstheme="minorHAnsi"/>
        </w:rPr>
        <w:t>Tewers</w:t>
      </w:r>
      <w:proofErr w:type="spellEnd"/>
      <w:r w:rsidRPr="0093256E">
        <w:rPr>
          <w:rFonts w:asciiTheme="minorHAnsi" w:hAnsiTheme="minorHAnsi" w:cstheme="minorHAnsi"/>
        </w:rPr>
        <w:t xml:space="preserve"> </w:t>
      </w:r>
      <w:r w:rsidR="0073611B">
        <w:rPr>
          <w:rFonts w:asciiTheme="minorHAnsi" w:hAnsiTheme="minorHAnsi" w:cstheme="minorHAnsi"/>
        </w:rPr>
        <w:t xml:space="preserve">seconded the motion and the </w:t>
      </w:r>
      <w:r w:rsidRPr="0093256E">
        <w:rPr>
          <w:rFonts w:asciiTheme="minorHAnsi" w:hAnsiTheme="minorHAnsi" w:cstheme="minorHAnsi"/>
        </w:rPr>
        <w:t>Commission members re</w:t>
      </w:r>
      <w:r w:rsidRPr="0093256E">
        <w:rPr>
          <w:rFonts w:asciiTheme="minorHAnsi" w:hAnsiTheme="minorHAnsi"/>
        </w:rPr>
        <w:t>sponded in full support. The meeting adjourned.</w:t>
      </w:r>
    </w:p>
    <w:p w14:paraId="60420CA5" w14:textId="77777777" w:rsidR="00DA355A" w:rsidRDefault="00DA355A" w:rsidP="00DA355A"/>
    <w:p w14:paraId="4DDC52AE" w14:textId="77777777" w:rsidR="00DA355A" w:rsidRDefault="00DA355A"/>
    <w:sectPr w:rsidR="00DA35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3297" w14:textId="77777777" w:rsidR="00154E1D" w:rsidRDefault="00154E1D" w:rsidP="00154E1D">
      <w:r>
        <w:separator/>
      </w:r>
    </w:p>
  </w:endnote>
  <w:endnote w:type="continuationSeparator" w:id="0">
    <w:p w14:paraId="66F604C6" w14:textId="77777777" w:rsidR="00154E1D" w:rsidRDefault="00154E1D" w:rsidP="001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38C" w14:textId="77777777" w:rsidR="00154E1D" w:rsidRDefault="00154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769" w14:textId="77777777" w:rsidR="00154E1D" w:rsidRDefault="0015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208" w14:textId="77777777" w:rsidR="00154E1D" w:rsidRDefault="0015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5CE1" w14:textId="77777777" w:rsidR="00154E1D" w:rsidRDefault="00154E1D" w:rsidP="00154E1D">
      <w:r>
        <w:separator/>
      </w:r>
    </w:p>
  </w:footnote>
  <w:footnote w:type="continuationSeparator" w:id="0">
    <w:p w14:paraId="21846482" w14:textId="77777777" w:rsidR="00154E1D" w:rsidRDefault="00154E1D" w:rsidP="0015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A6F0" w14:textId="77777777" w:rsidR="00154E1D" w:rsidRDefault="0015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DCC3" w14:textId="4653F77C" w:rsidR="00154E1D" w:rsidRDefault="00154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13C" w14:textId="77777777" w:rsidR="00154E1D" w:rsidRDefault="0015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4814301">
    <w:abstractNumId w:val="1"/>
  </w:num>
  <w:num w:numId="2" w16cid:durableId="21397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C86"/>
    <w:rsid w:val="00006F13"/>
    <w:rsid w:val="000139EA"/>
    <w:rsid w:val="00154E1D"/>
    <w:rsid w:val="002869D8"/>
    <w:rsid w:val="002C3B26"/>
    <w:rsid w:val="002D603C"/>
    <w:rsid w:val="00355C75"/>
    <w:rsid w:val="004A3921"/>
    <w:rsid w:val="00531108"/>
    <w:rsid w:val="006644E0"/>
    <w:rsid w:val="006660A7"/>
    <w:rsid w:val="006E273D"/>
    <w:rsid w:val="00704463"/>
    <w:rsid w:val="00707180"/>
    <w:rsid w:val="0073611B"/>
    <w:rsid w:val="007C3F1D"/>
    <w:rsid w:val="007D00C1"/>
    <w:rsid w:val="00816FBF"/>
    <w:rsid w:val="00826751"/>
    <w:rsid w:val="009300D9"/>
    <w:rsid w:val="0093256E"/>
    <w:rsid w:val="00962870"/>
    <w:rsid w:val="009C7E08"/>
    <w:rsid w:val="009D6DEF"/>
    <w:rsid w:val="00AF0AA3"/>
    <w:rsid w:val="00B452F2"/>
    <w:rsid w:val="00C47A37"/>
    <w:rsid w:val="00CB3C7A"/>
    <w:rsid w:val="00CF718F"/>
    <w:rsid w:val="00D37C86"/>
    <w:rsid w:val="00D420E2"/>
    <w:rsid w:val="00DA355A"/>
    <w:rsid w:val="00E56C4E"/>
    <w:rsid w:val="00EE2148"/>
    <w:rsid w:val="00F03364"/>
    <w:rsid w:val="00F63C01"/>
    <w:rsid w:val="00F66A1F"/>
    <w:rsid w:val="00F810E8"/>
    <w:rsid w:val="00FA29B0"/>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3D9E2"/>
  <w15:chartTrackingRefBased/>
  <w15:docId w15:val="{67CB749A-C519-4E38-9FF9-017C4C4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1D"/>
    <w:pPr>
      <w:tabs>
        <w:tab w:val="center" w:pos="4680"/>
        <w:tab w:val="right" w:pos="9360"/>
      </w:tabs>
    </w:pPr>
  </w:style>
  <w:style w:type="character" w:customStyle="1" w:styleId="HeaderChar">
    <w:name w:val="Header Char"/>
    <w:basedOn w:val="DefaultParagraphFont"/>
    <w:link w:val="Header"/>
    <w:uiPriority w:val="99"/>
    <w:rsid w:val="00154E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E1D"/>
    <w:pPr>
      <w:tabs>
        <w:tab w:val="center" w:pos="4680"/>
        <w:tab w:val="right" w:pos="9360"/>
      </w:tabs>
    </w:pPr>
  </w:style>
  <w:style w:type="character" w:customStyle="1" w:styleId="FooterChar">
    <w:name w:val="Footer Char"/>
    <w:basedOn w:val="DefaultParagraphFont"/>
    <w:link w:val="Footer"/>
    <w:uiPriority w:val="99"/>
    <w:rsid w:val="00154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Jamie</dc:creator>
  <cp:keywords/>
  <dc:description/>
  <cp:lastModifiedBy>Stanley, Jamie</cp:lastModifiedBy>
  <cp:revision>2</cp:revision>
  <dcterms:created xsi:type="dcterms:W3CDTF">2022-07-22T15:36:00Z</dcterms:created>
  <dcterms:modified xsi:type="dcterms:W3CDTF">2022-07-22T15:36:00Z</dcterms:modified>
</cp:coreProperties>
</file>